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7606" w14:textId="77777777" w:rsidR="00820F8A" w:rsidRDefault="00820F8A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</w:pPr>
    </w:p>
    <w:p w14:paraId="7B5054DD" w14:textId="0B63D3C2" w:rsidR="0039155F" w:rsidRPr="00690BC9" w:rsidRDefault="00C83BF9">
      <w:pPr>
        <w:pStyle w:val="StyleIntroText14ptBold"/>
        <w:jc w:val="center"/>
        <w:rPr>
          <w:rFonts w:ascii="DejaVu Sans Mono" w:eastAsia="DejaVu Sans Mono" w:hAnsi="DejaVu Sans Mono"/>
          <w:sz w:val="72"/>
          <w:szCs w:val="72"/>
        </w:rPr>
      </w:pPr>
      <w:r w:rsidRPr="00690BC9"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  <w:t>Hymn</w:t>
      </w:r>
    </w:p>
    <w:p w14:paraId="02745B72" w14:textId="77777777" w:rsidR="00A76DFC" w:rsidRDefault="00A76DFC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48"/>
          <w:szCs w:val="48"/>
        </w:rPr>
      </w:pPr>
      <w:r w:rsidRPr="00A76DFC">
        <w:rPr>
          <w:rFonts w:ascii="DejaVu Serif" w:eastAsia="DejaVu Serif" w:hAnsi="DejaVu Serif"/>
          <w:b w:val="0"/>
          <w:bCs w:val="0"/>
          <w:color w:val="006600"/>
          <w:sz w:val="48"/>
          <w:szCs w:val="48"/>
        </w:rPr>
        <w:t>When All Thy Mercies</w:t>
      </w:r>
    </w:p>
    <w:p w14:paraId="3C067865" w14:textId="195F9218" w:rsidR="0039155F" w:rsidRPr="00C42986" w:rsidRDefault="00C83BF9">
      <w:pPr>
        <w:pStyle w:val="StyleIntroText14ptBold"/>
        <w:jc w:val="center"/>
        <w:rPr>
          <w:sz w:val="36"/>
          <w:szCs w:val="36"/>
        </w:rPr>
      </w:pP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Piano Sheet Music</w:t>
      </w:r>
      <w:r w:rsidR="00BD316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 xml:space="preserve"> / </w:t>
      </w: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Guitar Sheet Music</w:t>
      </w:r>
    </w:p>
    <w:p w14:paraId="5F459A60" w14:textId="77777777" w:rsidR="0039155F" w:rsidRPr="00690BC9" w:rsidRDefault="00C83BF9">
      <w:pPr>
        <w:pStyle w:val="PreformattedText"/>
        <w:jc w:val="center"/>
        <w:rPr>
          <w:rFonts w:ascii="DejaVu Sans Mono" w:hAnsi="DejaVu Sans Mono"/>
          <w:sz w:val="72"/>
          <w:szCs w:val="72"/>
        </w:rPr>
      </w:pPr>
      <w:r w:rsidRPr="00C42986">
        <w:rPr>
          <w:rFonts w:ascii="DejaVu Serif" w:eastAsia="DejaVu Serif" w:hAnsi="DejaVu Serif"/>
          <w:color w:val="006600"/>
          <w:sz w:val="36"/>
          <w:szCs w:val="36"/>
          <w:lang w:eastAsia="zh-TW"/>
        </w:rPr>
        <w:br/>
      </w:r>
      <w:r w:rsidRPr="00690BC9">
        <w:rPr>
          <w:rFonts w:ascii="Noto Sans CJK TC Regular" w:eastAsia="Noto Sans CJK TC Regular" w:hAnsi="Noto Sans CJK TC Regular"/>
          <w:color w:val="006600"/>
          <w:sz w:val="72"/>
          <w:szCs w:val="72"/>
          <w:lang w:eastAsia="zh-TW"/>
        </w:rPr>
        <w:t>聖歌</w:t>
      </w:r>
    </w:p>
    <w:p w14:paraId="408B94D3" w14:textId="77777777" w:rsidR="00706C95" w:rsidRDefault="00706C95">
      <w:pPr>
        <w:pStyle w:val="PreformattedText"/>
        <w:jc w:val="center"/>
        <w:rPr>
          <w:rFonts w:ascii="MS Mincho" w:eastAsia="PMingLiU" w:hAnsi="MS Mincho" w:cs="MS Mincho"/>
          <w:color w:val="006600"/>
          <w:sz w:val="48"/>
          <w:szCs w:val="48"/>
          <w:lang w:eastAsia="zh-TW"/>
        </w:rPr>
      </w:pPr>
      <w:bookmarkStart w:id="0" w:name="tw-target-text"/>
      <w:bookmarkEnd w:id="0"/>
      <w:r w:rsidRPr="00706C95">
        <w:rPr>
          <w:rFonts w:ascii="MS Mincho" w:eastAsia="PMingLiU" w:hAnsi="MS Mincho" w:cs="MS Mincho" w:hint="eastAsia"/>
          <w:color w:val="006600"/>
          <w:sz w:val="48"/>
          <w:szCs w:val="48"/>
          <w:lang w:eastAsia="zh-TW"/>
        </w:rPr>
        <w:t>我主我神万般慈仁</w:t>
      </w:r>
    </w:p>
    <w:p w14:paraId="3554A5A7" w14:textId="1FC415F8" w:rsidR="00820F8A" w:rsidRDefault="00C83BF9">
      <w:pPr>
        <w:pStyle w:val="PreformattedText"/>
        <w:jc w:val="center"/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</w:pP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鋼琴樂譜</w:t>
      </w:r>
      <w:r w:rsidR="00BD3166"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1" w:name="tw-target-text3"/>
      <w:bookmarkEnd w:id="1"/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簡譜</w:t>
      </w:r>
      <w:r w:rsidR="00BD3166"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2" w:name="tw-target-text2"/>
      <w:bookmarkEnd w:id="2"/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吉他樂譜</w:t>
      </w:r>
    </w:p>
    <w:p w14:paraId="00E6E884" w14:textId="4B3E6FD2" w:rsidR="0039155F" w:rsidRDefault="00C83BF9">
      <w:pPr>
        <w:pStyle w:val="PreformattedText"/>
        <w:jc w:val="center"/>
        <w:rPr>
          <w:sz w:val="40"/>
          <w:szCs w:val="40"/>
        </w:rPr>
      </w:pPr>
      <w:r>
        <w:rPr>
          <w:color w:val="006600"/>
          <w:sz w:val="48"/>
          <w:szCs w:val="48"/>
          <w:lang w:eastAsia="zh-TW"/>
        </w:rPr>
        <w:br/>
      </w:r>
    </w:p>
    <w:p w14:paraId="3572B99D" w14:textId="2DC7C752" w:rsidR="0039155F" w:rsidRDefault="00255AFD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  <w:r w:rsidRPr="00B96065">
        <w:rPr>
          <w:noProof/>
          <w:color w:val="006600"/>
          <w:sz w:val="52"/>
          <w:szCs w:val="52"/>
          <w:lang w:eastAsia="de-CH" w:bidi="ar-SA"/>
        </w:rPr>
        <w:t xml:space="preserve">  </w:t>
      </w:r>
      <w:r w:rsidR="00BB73B1">
        <w:rPr>
          <w:noProof/>
          <w:color w:val="006600"/>
          <w:sz w:val="52"/>
          <w:szCs w:val="52"/>
          <w:lang w:eastAsia="zh-TW"/>
        </w:rPr>
        <w:drawing>
          <wp:inline distT="0" distB="0" distL="0" distR="0" wp14:anchorId="0B19572E" wp14:editId="0B0FEE75">
            <wp:extent cx="2636520" cy="1600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3B1" w:rsidRPr="00BB73B1">
        <w:rPr>
          <w:noProof/>
          <w:color w:val="006600"/>
          <w:sz w:val="52"/>
          <w:szCs w:val="52"/>
          <w:lang w:eastAsia="zh-TW"/>
        </w:rPr>
        <w:t xml:space="preserve"> </w:t>
      </w:r>
      <w:r w:rsidR="00BB73B1">
        <w:rPr>
          <w:noProof/>
          <w:color w:val="006600"/>
          <w:sz w:val="52"/>
          <w:szCs w:val="52"/>
          <w:lang w:eastAsia="zh-TW"/>
        </w:rPr>
        <w:drawing>
          <wp:inline distT="0" distB="0" distL="0" distR="0" wp14:anchorId="0B27C6D9" wp14:editId="0780C5C7">
            <wp:extent cx="2545080" cy="159258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3C0">
        <w:rPr>
          <w:noProof/>
          <w:color w:val="006600"/>
          <w:sz w:val="52"/>
          <w:szCs w:val="52"/>
          <w:lang w:eastAsia="de-CH" w:bidi="ar-SA"/>
        </w:rPr>
        <w:t xml:space="preserve"> </w:t>
      </w:r>
    </w:p>
    <w:p w14:paraId="3199C514" w14:textId="77777777" w:rsidR="00B823C0" w:rsidRDefault="00B823C0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</w:p>
    <w:p w14:paraId="176DBE67" w14:textId="77777777" w:rsidR="0039155F" w:rsidRDefault="0039155F">
      <w:pPr>
        <w:rPr>
          <w:color w:val="000000"/>
          <w:sz w:val="28"/>
          <w:szCs w:val="28"/>
        </w:rPr>
      </w:pPr>
    </w:p>
    <w:p w14:paraId="682E316F" w14:textId="77777777" w:rsidR="0039155F" w:rsidRDefault="00C83BF9">
      <w:r>
        <w:rPr>
          <w:color w:val="000000"/>
          <w:sz w:val="28"/>
          <w:szCs w:val="28"/>
        </w:rPr>
        <w:t>風火網頁</w:t>
      </w:r>
      <w:r>
        <w:rPr>
          <w:color w:val="000000"/>
          <w:sz w:val="28"/>
          <w:szCs w:val="28"/>
        </w:rPr>
        <w:t xml:space="preserve"> Webpage: </w:t>
      </w:r>
      <w:hyperlink r:id="rId7">
        <w:r>
          <w:rPr>
            <w:rStyle w:val="InternetLink"/>
            <w:sz w:val="36"/>
            <w:szCs w:val="36"/>
          </w:rPr>
          <w:t>https://www.feng-huo.ch/</w:t>
        </w:r>
      </w:hyperlink>
    </w:p>
    <w:p w14:paraId="585FB112" w14:textId="2B62CC31" w:rsidR="004D580E" w:rsidRDefault="004D580E" w:rsidP="004D580E">
      <w:pPr>
        <w:rPr>
          <w:sz w:val="36"/>
          <w:szCs w:val="36"/>
        </w:rPr>
      </w:pPr>
      <w:r>
        <w:rPr>
          <w:sz w:val="36"/>
          <w:szCs w:val="36"/>
        </w:rPr>
        <w:t xml:space="preserve">Date:  </w:t>
      </w:r>
      <w:r w:rsidR="008D76A1">
        <w:rPr>
          <w:sz w:val="36"/>
          <w:szCs w:val="36"/>
        </w:rPr>
        <w:t>February</w:t>
      </w:r>
      <w:r>
        <w:rPr>
          <w:sz w:val="36"/>
          <w:szCs w:val="36"/>
        </w:rPr>
        <w:t xml:space="preserve"> </w:t>
      </w:r>
      <w:r w:rsidR="000462EC">
        <w:rPr>
          <w:sz w:val="36"/>
          <w:szCs w:val="36"/>
        </w:rPr>
        <w:t>1</w:t>
      </w:r>
      <w:r w:rsidR="00DD52A9">
        <w:rPr>
          <w:sz w:val="36"/>
          <w:szCs w:val="36"/>
        </w:rPr>
        <w:t>6</w:t>
      </w:r>
      <w:r>
        <w:rPr>
          <w:sz w:val="36"/>
          <w:szCs w:val="36"/>
        </w:rPr>
        <w:t>, 2023</w:t>
      </w:r>
    </w:p>
    <w:p w14:paraId="4F2B5C1F" w14:textId="6A18DDDF" w:rsidR="0039155F" w:rsidRDefault="0039155F">
      <w:pPr>
        <w:rPr>
          <w:sz w:val="36"/>
          <w:szCs w:val="36"/>
        </w:rPr>
      </w:pPr>
    </w:p>
    <w:p w14:paraId="6E43CD6D" w14:textId="7EF7FC97" w:rsidR="008545DE" w:rsidRDefault="008545DE">
      <w:r>
        <w:rPr>
          <w:noProof/>
        </w:rPr>
        <w:drawing>
          <wp:inline distT="0" distB="0" distL="0" distR="0" wp14:anchorId="3E8A4EA2" wp14:editId="1B1E5DEF">
            <wp:extent cx="1501140" cy="150114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2006" w14:textId="08B340B4" w:rsidR="001D6C30" w:rsidRDefault="001D6C30"/>
    <w:p w14:paraId="5FC5E78B" w14:textId="4650BB81" w:rsidR="001D6C30" w:rsidRDefault="001D6C30"/>
    <w:p w14:paraId="22360EF2" w14:textId="0EE80D8B" w:rsidR="001D6C30" w:rsidRDefault="001D6C30"/>
    <w:p w14:paraId="775C46BD" w14:textId="2A12B82C" w:rsidR="001D6C30" w:rsidRDefault="001D6C30"/>
    <w:p w14:paraId="2B303F09" w14:textId="74EF07F2" w:rsidR="001D6C30" w:rsidRDefault="001D6C30"/>
    <w:p w14:paraId="1110BA4A" w14:textId="77777777" w:rsidR="001D6C30" w:rsidRDefault="001D6C30"/>
    <w:p w14:paraId="5B9F933B" w14:textId="27EA5DF5" w:rsidR="001D6C30" w:rsidRPr="001D6C30" w:rsidRDefault="001D6C30" w:rsidP="001D6C30">
      <w:pPr>
        <w:jc w:val="center"/>
        <w:rPr>
          <w:b/>
          <w:bCs/>
          <w:sz w:val="72"/>
          <w:szCs w:val="72"/>
        </w:rPr>
      </w:pPr>
      <w:r w:rsidRPr="001D6C30">
        <w:rPr>
          <w:rFonts w:ascii="MS Mincho" w:eastAsia="MS Mincho" w:hAnsi="MS Mincho" w:cs="MS Mincho" w:hint="eastAsia"/>
          <w:b/>
          <w:bCs/>
          <w:sz w:val="72"/>
          <w:szCs w:val="72"/>
        </w:rPr>
        <w:t>我主我神万般慈仁</w:t>
      </w:r>
    </w:p>
    <w:p w14:paraId="447208B5" w14:textId="77777777" w:rsidR="001D6C30" w:rsidRPr="001D6C30" w:rsidRDefault="001D6C30" w:rsidP="001D6C30">
      <w:pPr>
        <w:jc w:val="center"/>
        <w:rPr>
          <w:sz w:val="44"/>
          <w:szCs w:val="44"/>
        </w:rPr>
      </w:pPr>
    </w:p>
    <w:p w14:paraId="13E021B7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sz w:val="44"/>
          <w:szCs w:val="44"/>
        </w:rPr>
        <w:t xml:space="preserve">1 </w:t>
      </w:r>
      <w:r w:rsidRPr="001D6C30">
        <w:rPr>
          <w:rFonts w:ascii="MS Mincho" w:eastAsia="MS Mincho" w:hAnsi="MS Mincho" w:cs="MS Mincho" w:hint="eastAsia"/>
          <w:sz w:val="44"/>
          <w:szCs w:val="44"/>
        </w:rPr>
        <w:t>我主我神万般慈仁</w:t>
      </w:r>
    </w:p>
    <w:p w14:paraId="187A36CF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每逢救主恩</w:t>
      </w:r>
      <w:r w:rsidRPr="001D6C30">
        <w:rPr>
          <w:rFonts w:ascii="PMingLiU" w:eastAsia="PMingLiU" w:hAnsi="PMingLiU" w:cs="PMingLiU" w:hint="eastAsia"/>
          <w:sz w:val="44"/>
          <w:szCs w:val="44"/>
        </w:rPr>
        <w:t>宠</w:t>
      </w:r>
    </w:p>
    <w:p w14:paraId="2395680F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悟性</w:t>
      </w:r>
      <w:r w:rsidRPr="001D6C30">
        <w:rPr>
          <w:rFonts w:ascii="PMingLiU" w:eastAsia="PMingLiU" w:hAnsi="PMingLiU" w:cs="PMingLiU" w:hint="eastAsia"/>
          <w:sz w:val="44"/>
          <w:szCs w:val="44"/>
        </w:rPr>
        <w:t>顿开</w:t>
      </w:r>
      <w:r w:rsidRPr="001D6C30">
        <w:rPr>
          <w:sz w:val="44"/>
          <w:szCs w:val="44"/>
        </w:rPr>
        <w:t xml:space="preserve"> </w:t>
      </w:r>
      <w:r w:rsidRPr="001D6C30">
        <w:rPr>
          <w:rFonts w:ascii="MS Mincho" w:eastAsia="MS Mincho" w:hAnsi="MS Mincho" w:cs="MS Mincho" w:hint="eastAsia"/>
          <w:sz w:val="44"/>
          <w:szCs w:val="44"/>
        </w:rPr>
        <w:t>不</w:t>
      </w:r>
      <w:r w:rsidRPr="001D6C30">
        <w:rPr>
          <w:rFonts w:ascii="PMingLiU" w:eastAsia="PMingLiU" w:hAnsi="PMingLiU" w:cs="PMingLiU" w:hint="eastAsia"/>
          <w:sz w:val="44"/>
          <w:szCs w:val="44"/>
        </w:rPr>
        <w:t>觉淹没</w:t>
      </w:r>
    </w:p>
    <w:p w14:paraId="35C5DE84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在大</w:t>
      </w:r>
      <w:r w:rsidRPr="001D6C30">
        <w:rPr>
          <w:rFonts w:ascii="PMingLiU" w:eastAsia="PMingLiU" w:hAnsi="PMingLiU" w:cs="PMingLiU" w:hint="eastAsia"/>
          <w:sz w:val="44"/>
          <w:szCs w:val="44"/>
        </w:rPr>
        <w:t>爱颂赞中</w:t>
      </w:r>
    </w:p>
    <w:p w14:paraId="02F64A58" w14:textId="77777777" w:rsidR="001D6C30" w:rsidRPr="001D6C30" w:rsidRDefault="001D6C30" w:rsidP="001D6C30">
      <w:pPr>
        <w:jc w:val="center"/>
        <w:rPr>
          <w:sz w:val="44"/>
          <w:szCs w:val="44"/>
        </w:rPr>
      </w:pPr>
    </w:p>
    <w:p w14:paraId="3D8EC405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sz w:val="44"/>
          <w:szCs w:val="44"/>
        </w:rPr>
        <w:t xml:space="preserve">2 </w:t>
      </w:r>
      <w:r w:rsidRPr="001D6C30">
        <w:rPr>
          <w:rFonts w:ascii="MS Mincho" w:eastAsia="MS Mincho" w:hAnsi="MS Mincho" w:cs="MS Mincho" w:hint="eastAsia"/>
          <w:sz w:val="44"/>
          <w:szCs w:val="44"/>
        </w:rPr>
        <w:t>无法</w:t>
      </w:r>
      <w:r w:rsidRPr="001D6C30">
        <w:rPr>
          <w:rFonts w:ascii="PMingLiU" w:eastAsia="PMingLiU" w:hAnsi="PMingLiU" w:cs="PMingLiU" w:hint="eastAsia"/>
          <w:sz w:val="44"/>
          <w:szCs w:val="44"/>
        </w:rPr>
        <w:t>计算安慰之情</w:t>
      </w:r>
    </w:p>
    <w:p w14:paraId="2902DA8C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PMingLiU" w:eastAsia="PMingLiU" w:hAnsi="PMingLiU" w:cs="PMingLiU" w:hint="eastAsia"/>
          <w:sz w:val="44"/>
          <w:szCs w:val="44"/>
        </w:rPr>
        <w:t>时时温柔关怀</w:t>
      </w:r>
    </w:p>
    <w:p w14:paraId="6D86F876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有</w:t>
      </w:r>
      <w:r w:rsidRPr="001D6C30">
        <w:rPr>
          <w:rFonts w:ascii="PMingLiU" w:eastAsia="PMingLiU" w:hAnsi="PMingLiU" w:cs="PMingLiU" w:hint="eastAsia"/>
          <w:sz w:val="44"/>
          <w:szCs w:val="44"/>
        </w:rPr>
        <w:t>时幼稚心灵之中</w:t>
      </w:r>
    </w:p>
    <w:p w14:paraId="6DF6AB45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安慰不断涌来</w:t>
      </w:r>
    </w:p>
    <w:p w14:paraId="2B155F31" w14:textId="77777777" w:rsidR="001D6C30" w:rsidRPr="001D6C30" w:rsidRDefault="001D6C30" w:rsidP="001D6C30">
      <w:pPr>
        <w:jc w:val="center"/>
        <w:rPr>
          <w:sz w:val="44"/>
          <w:szCs w:val="44"/>
        </w:rPr>
      </w:pPr>
    </w:p>
    <w:p w14:paraId="6DF1AEA5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sz w:val="44"/>
          <w:szCs w:val="44"/>
        </w:rPr>
        <w:t xml:space="preserve">3 </w:t>
      </w:r>
      <w:r w:rsidRPr="001D6C30">
        <w:rPr>
          <w:rFonts w:ascii="MS Mincho" w:eastAsia="MS Mincho" w:hAnsi="MS Mincho" w:cs="MS Mincho" w:hint="eastAsia"/>
          <w:sz w:val="44"/>
          <w:szCs w:val="44"/>
        </w:rPr>
        <w:t>病痛腐</w:t>
      </w:r>
      <w:r w:rsidRPr="001D6C30">
        <w:rPr>
          <w:rFonts w:ascii="PMingLiU" w:eastAsia="PMingLiU" w:hAnsi="PMingLiU" w:cs="PMingLiU" w:hint="eastAsia"/>
          <w:sz w:val="44"/>
          <w:szCs w:val="44"/>
        </w:rPr>
        <w:t>蚀宝贵生命</w:t>
      </w:r>
    </w:p>
    <w:p w14:paraId="6BC5D398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从主再得壮志</w:t>
      </w:r>
    </w:p>
    <w:p w14:paraId="1F535E8A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有</w:t>
      </w:r>
      <w:r w:rsidRPr="001D6C30">
        <w:rPr>
          <w:rFonts w:ascii="PMingLiU" w:eastAsia="PMingLiU" w:hAnsi="PMingLiU" w:cs="PMingLiU" w:hint="eastAsia"/>
          <w:sz w:val="44"/>
          <w:szCs w:val="44"/>
        </w:rPr>
        <w:t>时为罪忧愁所围</w:t>
      </w:r>
    </w:p>
    <w:p w14:paraId="5C5E9266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我主用恩扶持</w:t>
      </w:r>
    </w:p>
    <w:p w14:paraId="33232AB9" w14:textId="77777777" w:rsidR="001D6C30" w:rsidRPr="001D6C30" w:rsidRDefault="001D6C30" w:rsidP="001D6C30">
      <w:pPr>
        <w:jc w:val="center"/>
        <w:rPr>
          <w:sz w:val="44"/>
          <w:szCs w:val="44"/>
        </w:rPr>
      </w:pPr>
    </w:p>
    <w:p w14:paraId="672AC29D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sz w:val="44"/>
          <w:szCs w:val="44"/>
        </w:rPr>
        <w:t xml:space="preserve">4 </w:t>
      </w:r>
      <w:r w:rsidRPr="001D6C30">
        <w:rPr>
          <w:rFonts w:ascii="MS Mincho" w:eastAsia="MS Mincho" w:hAnsi="MS Mincho" w:cs="MS Mincho" w:hint="eastAsia"/>
          <w:sz w:val="44"/>
          <w:szCs w:val="44"/>
        </w:rPr>
        <w:t>在世不断</w:t>
      </w:r>
      <w:r w:rsidRPr="001D6C30">
        <w:rPr>
          <w:rFonts w:ascii="PMingLiU" w:eastAsia="PMingLiU" w:hAnsi="PMingLiU" w:cs="PMingLiU" w:hint="eastAsia"/>
          <w:sz w:val="44"/>
          <w:szCs w:val="44"/>
        </w:rPr>
        <w:t>为主生活</w:t>
      </w:r>
    </w:p>
    <w:p w14:paraId="6E78DED8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更要追求良善</w:t>
      </w:r>
    </w:p>
    <w:p w14:paraId="2E09EE32" w14:textId="7777777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PMingLiU" w:eastAsia="PMingLiU" w:hAnsi="PMingLiU" w:cs="PMingLiU" w:hint="eastAsia"/>
          <w:sz w:val="44"/>
          <w:szCs w:val="44"/>
        </w:rPr>
        <w:t>远展来日死后世界</w:t>
      </w:r>
    </w:p>
    <w:p w14:paraId="18D146CB" w14:textId="4E03B307" w:rsidR="001D6C30" w:rsidRPr="001D6C30" w:rsidRDefault="001D6C30" w:rsidP="001D6C30">
      <w:pPr>
        <w:jc w:val="center"/>
        <w:rPr>
          <w:sz w:val="44"/>
          <w:szCs w:val="44"/>
        </w:rPr>
      </w:pPr>
      <w:r w:rsidRPr="001D6C30">
        <w:rPr>
          <w:rFonts w:ascii="MS Mincho" w:eastAsia="MS Mincho" w:hAnsi="MS Mincho" w:cs="MS Mincho" w:hint="eastAsia"/>
          <w:sz w:val="44"/>
          <w:szCs w:val="44"/>
        </w:rPr>
        <w:t>再叙荣耀</w:t>
      </w:r>
      <w:r w:rsidRPr="001D6C30">
        <w:rPr>
          <w:rFonts w:ascii="PMingLiU" w:eastAsia="PMingLiU" w:hAnsi="PMingLiU" w:cs="PMingLiU" w:hint="eastAsia"/>
          <w:sz w:val="44"/>
          <w:szCs w:val="44"/>
        </w:rPr>
        <w:t>话题</w:t>
      </w:r>
    </w:p>
    <w:p w14:paraId="489B60DB" w14:textId="77777777" w:rsidR="001D6C30" w:rsidRPr="001D6C30" w:rsidRDefault="001D6C30" w:rsidP="001D6C30">
      <w:pPr>
        <w:jc w:val="center"/>
        <w:rPr>
          <w:sz w:val="40"/>
          <w:szCs w:val="40"/>
        </w:rPr>
      </w:pPr>
    </w:p>
    <w:p w14:paraId="4D79E136" w14:textId="33C9324C" w:rsidR="0039155F" w:rsidRDefault="00C83BF9">
      <w:pPr>
        <w:rPr>
          <w:rFonts w:ascii="Trebuchet MS" w:hAnsi="Trebuchet MS"/>
          <w:color w:val="333333"/>
          <w:sz w:val="28"/>
          <w:szCs w:val="28"/>
          <w:shd w:val="clear" w:color="auto" w:fill="CCE6FF"/>
        </w:rPr>
      </w:pPr>
      <w:r>
        <w:br w:type="page"/>
      </w:r>
      <w:r w:rsidR="002A7936" w:rsidRPr="002A7936">
        <w:rPr>
          <w:rFonts w:ascii="MS Mincho" w:eastAsia="MS Mincho" w:hAnsi="MS Mincho" w:cs="MS Mincho" w:hint="eastAsia"/>
          <w:color w:val="333333"/>
          <w:sz w:val="36"/>
          <w:szCs w:val="36"/>
          <w:shd w:val="clear" w:color="auto" w:fill="CCE6FF"/>
        </w:rPr>
        <w:lastRenderedPageBreak/>
        <w:t>我主我神万般慈仁</w:t>
      </w:r>
      <w:r w:rsidR="002A7936" w:rsidRPr="002A7936">
        <w:rPr>
          <w:rFonts w:ascii="Trebuchet MS" w:hAnsi="Trebuchet MS"/>
          <w:color w:val="333333"/>
          <w:sz w:val="36"/>
          <w:szCs w:val="36"/>
          <w:shd w:val="clear" w:color="auto" w:fill="CCE6FF"/>
        </w:rPr>
        <w:t xml:space="preserve"> When All Thy Mercies, O My God</w:t>
      </w:r>
      <w:r w:rsidR="002A7936" w:rsidRPr="002A7936">
        <w:rPr>
          <w:rFonts w:ascii="Trebuchet MS" w:hAnsi="Trebuchet MS"/>
          <w:color w:val="333333"/>
          <w:sz w:val="36"/>
          <w:szCs w:val="36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 xml:space="preserve">1 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我主我神万般慈仁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每逢救主恩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宠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悟性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顿开</w:t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 xml:space="preserve"> 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不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觉淹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没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在大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爱颂赞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中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 xml:space="preserve">2 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无法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计算安慰之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情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时时温柔关怀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有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时幼稚心灵之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中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安慰不断涌来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 xml:space="preserve">3 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病痛腐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蚀宝贵生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命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从主再得壮志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有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时为罪忧愁所围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我主用恩扶持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 xml:space="preserve">4 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在世不断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为主生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活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更要追求良善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远展来日死后世</w:t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界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CCE6FF"/>
        </w:rPr>
        <w:t>再叙荣耀</w:t>
      </w:r>
      <w:r w:rsidR="002A7936" w:rsidRPr="002A7936">
        <w:rPr>
          <w:rFonts w:ascii="PMingLiU" w:eastAsia="PMingLiU" w:hAnsi="PMingLiU" w:cs="PMingLiU" w:hint="eastAsia"/>
          <w:color w:val="333333"/>
          <w:sz w:val="28"/>
          <w:szCs w:val="28"/>
          <w:shd w:val="clear" w:color="auto" w:fill="CCE6FF"/>
        </w:rPr>
        <w:t>话题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1 When all Thy mercies, O my God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My rising soul surveys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Transported with the view I’m lost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In wonder love and praise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2 Unnumbered comforts to my soul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Thy tender care bestowed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Before my infant heart conceived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From whom those comforts flowed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3 When worn with sickness oft hast Thou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With health renewed my face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And, when in sins and sorrows bowed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Revived my soul with grace.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4 Thru every period of my life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Thy goodness I’ll pursue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And after death in distant worlds</w:t>
      </w:r>
      <w:r w:rsidR="002A7936" w:rsidRPr="002A7936">
        <w:rPr>
          <w:rFonts w:ascii="Trebuchet MS" w:hAnsi="Trebuchet MS"/>
          <w:color w:val="333333"/>
          <w:sz w:val="28"/>
          <w:szCs w:val="28"/>
        </w:rPr>
        <w:br/>
      </w:r>
      <w:r w:rsidR="002A7936" w:rsidRPr="002A7936">
        <w:rPr>
          <w:rFonts w:ascii="Trebuchet MS" w:hAnsi="Trebuchet MS"/>
          <w:color w:val="333333"/>
          <w:sz w:val="28"/>
          <w:szCs w:val="28"/>
          <w:shd w:val="clear" w:color="auto" w:fill="CCE6FF"/>
        </w:rPr>
        <w:t>The glorious theme renew</w:t>
      </w:r>
    </w:p>
    <w:p w14:paraId="08094B8A" w14:textId="683EF286" w:rsidR="001D6C30" w:rsidRDefault="001D6C30">
      <w:pPr>
        <w:rPr>
          <w:rFonts w:ascii="Trebuchet MS" w:hAnsi="Trebuchet MS"/>
          <w:color w:val="333333"/>
          <w:sz w:val="28"/>
          <w:szCs w:val="28"/>
          <w:shd w:val="clear" w:color="auto" w:fill="CCE6FF"/>
        </w:rPr>
      </w:pPr>
    </w:p>
    <w:p w14:paraId="0B381E0E" w14:textId="428A149F" w:rsidR="00550093" w:rsidRDefault="00550093">
      <w:pPr>
        <w:rPr>
          <w:rFonts w:ascii="Trebuchet MS" w:hAnsi="Trebuchet MS"/>
          <w:color w:val="333333"/>
          <w:sz w:val="28"/>
          <w:szCs w:val="28"/>
          <w:shd w:val="clear" w:color="auto" w:fill="CCE6FF"/>
        </w:rPr>
      </w:pPr>
    </w:p>
    <w:p w14:paraId="4645F7E5" w14:textId="4E015EAE" w:rsidR="00550093" w:rsidRDefault="00550093">
      <w:pPr>
        <w:rPr>
          <w:rFonts w:ascii="Trebuchet MS" w:hAnsi="Trebuchet MS"/>
          <w:color w:val="333333"/>
          <w:sz w:val="28"/>
          <w:szCs w:val="28"/>
          <w:shd w:val="clear" w:color="auto" w:fill="CCE6FF"/>
        </w:rPr>
      </w:pPr>
      <w:r>
        <w:rPr>
          <w:rFonts w:ascii="Trebuchet MS" w:hAnsi="Trebuchet MS"/>
          <w:noProof/>
          <w:color w:val="333333"/>
          <w:sz w:val="28"/>
          <w:szCs w:val="28"/>
          <w:shd w:val="clear" w:color="auto" w:fill="CCE6FF"/>
        </w:rPr>
        <w:drawing>
          <wp:inline distT="0" distB="0" distL="0" distR="0" wp14:anchorId="077538CF" wp14:editId="38D1EB5C">
            <wp:extent cx="6156960" cy="448159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09" cy="44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105B" w14:textId="4A0D7B8E" w:rsidR="00CB579C" w:rsidRDefault="00CB579C">
      <w:pPr>
        <w:rPr>
          <w:rFonts w:ascii="Trebuchet MS" w:hAnsi="Trebuchet MS"/>
          <w:color w:val="333333"/>
          <w:sz w:val="28"/>
          <w:szCs w:val="28"/>
          <w:shd w:val="clear" w:color="auto" w:fill="CCE6FF"/>
        </w:rPr>
      </w:pPr>
    </w:p>
    <w:p w14:paraId="0249CE08" w14:textId="42BADD47" w:rsidR="00CB579C" w:rsidRDefault="002003F0">
      <w:pPr>
        <w:rPr>
          <w:rFonts w:ascii="Trebuchet MS" w:hAnsi="Trebuchet MS"/>
          <w:noProof/>
          <w:color w:val="auto"/>
          <w:sz w:val="28"/>
          <w:szCs w:val="28"/>
          <w:shd w:val="clear" w:color="auto" w:fill="CCE6FF"/>
        </w:rPr>
      </w:pPr>
      <w:r>
        <w:rPr>
          <w:rFonts w:ascii="Trebuchet MS" w:hAnsi="Trebuchet MS"/>
          <w:noProof/>
          <w:color w:val="auto"/>
          <w:sz w:val="28"/>
          <w:szCs w:val="28"/>
          <w:shd w:val="clear" w:color="auto" w:fill="CCE6FF"/>
        </w:rPr>
        <w:lastRenderedPageBreak/>
        <w:drawing>
          <wp:inline distT="0" distB="0" distL="0" distR="0" wp14:anchorId="01B10CA1" wp14:editId="15A8B3CE">
            <wp:extent cx="6156960" cy="4642467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21" cy="46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C609" w14:textId="2C05078F" w:rsidR="002003F0" w:rsidRDefault="002003F0">
      <w:pPr>
        <w:rPr>
          <w:rFonts w:ascii="Trebuchet MS" w:hAnsi="Trebuchet MS"/>
          <w:noProof/>
          <w:color w:val="auto"/>
          <w:sz w:val="28"/>
          <w:szCs w:val="28"/>
          <w:shd w:val="clear" w:color="auto" w:fill="CCE6FF"/>
        </w:rPr>
      </w:pPr>
    </w:p>
    <w:p w14:paraId="57FFCCF1" w14:textId="77777777" w:rsidR="002003F0" w:rsidRDefault="002003F0">
      <w:pPr>
        <w:rPr>
          <w:rFonts w:ascii="Trebuchet MS" w:hAnsi="Trebuchet MS"/>
          <w:noProof/>
          <w:color w:val="auto"/>
          <w:sz w:val="28"/>
          <w:szCs w:val="28"/>
          <w:shd w:val="clear" w:color="auto" w:fill="CCE6FF"/>
        </w:rPr>
      </w:pPr>
    </w:p>
    <w:p w14:paraId="7E16D76F" w14:textId="14879A84" w:rsidR="002003F0" w:rsidRDefault="00796800">
      <w:pPr>
        <w:rPr>
          <w:rFonts w:ascii="Trebuchet MS" w:hAnsi="Trebuchet MS"/>
          <w:noProof/>
          <w:color w:val="auto"/>
          <w:sz w:val="28"/>
          <w:szCs w:val="28"/>
          <w:shd w:val="clear" w:color="auto" w:fill="CCE6FF"/>
        </w:rPr>
      </w:pPr>
      <w:r>
        <w:rPr>
          <w:noProof/>
        </w:rPr>
        <w:lastRenderedPageBreak/>
        <w:drawing>
          <wp:inline distT="0" distB="0" distL="0" distR="0" wp14:anchorId="23F08534" wp14:editId="6BFBFFEC">
            <wp:extent cx="6217920" cy="5828082"/>
            <wp:effectExtent l="0" t="0" r="0" b="127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51" cy="5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C02F" w14:textId="66B7F7D0" w:rsidR="001D6C30" w:rsidRDefault="002003F0">
      <w:pPr>
        <w:rPr>
          <w:rFonts w:ascii="Trebuchet MS" w:hAnsi="Trebuchet MS"/>
          <w:color w:val="333333"/>
          <w:sz w:val="28"/>
          <w:szCs w:val="28"/>
          <w:shd w:val="clear" w:color="auto" w:fill="CCE6FF"/>
        </w:rPr>
      </w:pPr>
      <w:r>
        <w:rPr>
          <w:noProof/>
        </w:rPr>
        <w:lastRenderedPageBreak/>
        <w:drawing>
          <wp:inline distT="0" distB="0" distL="0" distR="0" wp14:anchorId="71B4C13B" wp14:editId="19465F0A">
            <wp:extent cx="6096000" cy="764286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EC8" w:rsidRPr="006E0EC8">
        <w:t xml:space="preserve"> </w:t>
      </w:r>
      <w:r w:rsidR="006E0EC8">
        <w:rPr>
          <w:noProof/>
        </w:rPr>
        <w:lastRenderedPageBreak/>
        <w:drawing>
          <wp:inline distT="0" distB="0" distL="0" distR="0" wp14:anchorId="4F1B39EB" wp14:editId="152319EB">
            <wp:extent cx="5806440" cy="9251950"/>
            <wp:effectExtent l="0" t="0" r="3810" b="6350"/>
            <wp:docPr id="10" name="Grafik 10" descr="Methodist Hymn: When All Thy Mercies, O My God, ly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thodist Hymn: When All Thy Mercies, O My God, lyric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C3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hit Devanagari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DejaVu Sans Mono">
    <w:altName w:val="Times New Roman"/>
    <w:charset w:val="01"/>
    <w:family w:val="roman"/>
    <w:pitch w:val="variable"/>
  </w:font>
  <w:font w:name="DejaVu Serif">
    <w:altName w:val="Times New Roman"/>
    <w:charset w:val="01"/>
    <w:family w:val="roman"/>
    <w:pitch w:val="variable"/>
  </w:font>
  <w:font w:name="Noto Sans CJK TC 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5F"/>
    <w:rsid w:val="000462EC"/>
    <w:rsid w:val="000E0C93"/>
    <w:rsid w:val="00130F73"/>
    <w:rsid w:val="001313B3"/>
    <w:rsid w:val="00153FBD"/>
    <w:rsid w:val="001B159C"/>
    <w:rsid w:val="001D6C30"/>
    <w:rsid w:val="002003F0"/>
    <w:rsid w:val="00255AFD"/>
    <w:rsid w:val="002A7936"/>
    <w:rsid w:val="00351AF8"/>
    <w:rsid w:val="0039155F"/>
    <w:rsid w:val="003D3FB7"/>
    <w:rsid w:val="00426377"/>
    <w:rsid w:val="004D580E"/>
    <w:rsid w:val="00505A6C"/>
    <w:rsid w:val="00550093"/>
    <w:rsid w:val="00690BC9"/>
    <w:rsid w:val="006E0EC8"/>
    <w:rsid w:val="006E7879"/>
    <w:rsid w:val="00706C95"/>
    <w:rsid w:val="00724BDF"/>
    <w:rsid w:val="00796800"/>
    <w:rsid w:val="00816B29"/>
    <w:rsid w:val="00820F8A"/>
    <w:rsid w:val="008245DC"/>
    <w:rsid w:val="008545DE"/>
    <w:rsid w:val="008D76A1"/>
    <w:rsid w:val="0095432A"/>
    <w:rsid w:val="00990DA9"/>
    <w:rsid w:val="00A00324"/>
    <w:rsid w:val="00A76DFC"/>
    <w:rsid w:val="00AB7832"/>
    <w:rsid w:val="00B407FD"/>
    <w:rsid w:val="00B823C0"/>
    <w:rsid w:val="00B96065"/>
    <w:rsid w:val="00BB73B1"/>
    <w:rsid w:val="00BD3166"/>
    <w:rsid w:val="00BD3FA6"/>
    <w:rsid w:val="00C42986"/>
    <w:rsid w:val="00C83BF9"/>
    <w:rsid w:val="00CB579C"/>
    <w:rsid w:val="00D27E5D"/>
    <w:rsid w:val="00DA7C76"/>
    <w:rsid w:val="00DD52A9"/>
    <w:rsid w:val="00DE6505"/>
    <w:rsid w:val="00E54D20"/>
    <w:rsid w:val="00E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C0F9F"/>
  <w15:docId w15:val="{087C5ED1-2C92-4986-AC5B-8177A0D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PMingLiU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eastAsia="Droid Sans Fallback" w:cs="Times New Roman"/>
      <w:color w:val="00000A"/>
      <w:kern w:val="0"/>
      <w:sz w:val="24"/>
    </w:rPr>
  </w:style>
  <w:style w:type="paragraph" w:styleId="berschrift1">
    <w:name w:val="heading 1"/>
    <w:basedOn w:val="Standard"/>
    <w:qFormat/>
    <w:pPr>
      <w:keepNext/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berschrift2">
    <w:name w:val="heading 2"/>
    <w:basedOn w:val="Standard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Heading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21F1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993F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z w:val="36"/>
      <w:szCs w:val="36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sz w:val="36"/>
      <w:szCs w:val="36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36"/>
      <w:szCs w:val="36"/>
    </w:rPr>
  </w:style>
  <w:style w:type="character" w:customStyle="1" w:styleId="ListLabel29">
    <w:name w:val="ListLabel 29"/>
    <w:qFormat/>
    <w:rPr>
      <w:sz w:val="36"/>
      <w:szCs w:val="36"/>
    </w:rPr>
  </w:style>
  <w:style w:type="character" w:customStyle="1" w:styleId="ListLabel30">
    <w:name w:val="ListLabel 30"/>
    <w:qFormat/>
    <w:rPr>
      <w:sz w:val="36"/>
      <w:szCs w:val="36"/>
    </w:rPr>
  </w:style>
  <w:style w:type="character" w:customStyle="1" w:styleId="ListLabel31">
    <w:name w:val="ListLabel 31"/>
    <w:qFormat/>
    <w:rPr>
      <w:sz w:val="36"/>
      <w:szCs w:val="36"/>
    </w:rPr>
  </w:style>
  <w:style w:type="character" w:customStyle="1" w:styleId="ListLabel32">
    <w:name w:val="ListLabel 32"/>
    <w:qFormat/>
    <w:rPr>
      <w:sz w:val="36"/>
      <w:szCs w:val="36"/>
    </w:rPr>
  </w:style>
  <w:style w:type="character" w:customStyle="1" w:styleId="ListLabel33">
    <w:name w:val="ListLabel 33"/>
    <w:qFormat/>
    <w:rPr>
      <w:sz w:val="36"/>
      <w:szCs w:val="36"/>
    </w:rPr>
  </w:style>
  <w:style w:type="character" w:customStyle="1" w:styleId="ListLabel34">
    <w:name w:val="ListLabel 34"/>
    <w:qFormat/>
    <w:rPr>
      <w:sz w:val="36"/>
      <w:szCs w:val="36"/>
    </w:rPr>
  </w:style>
  <w:style w:type="character" w:customStyle="1" w:styleId="ListLabel35">
    <w:name w:val="ListLabel 35"/>
    <w:qFormat/>
    <w:rPr>
      <w:sz w:val="36"/>
      <w:szCs w:val="36"/>
    </w:rPr>
  </w:style>
  <w:style w:type="character" w:customStyle="1" w:styleId="ListLabel36">
    <w:name w:val="ListLabel 36"/>
    <w:qFormat/>
    <w:rPr>
      <w:sz w:val="36"/>
      <w:szCs w:val="36"/>
    </w:rPr>
  </w:style>
  <w:style w:type="character" w:customStyle="1" w:styleId="ListLabel37">
    <w:name w:val="ListLabel 37"/>
    <w:qFormat/>
    <w:rPr>
      <w:sz w:val="36"/>
      <w:szCs w:val="36"/>
    </w:rPr>
  </w:style>
  <w:style w:type="character" w:customStyle="1" w:styleId="ListLabel38">
    <w:name w:val="ListLabel 38"/>
    <w:qFormat/>
    <w:rPr>
      <w:sz w:val="36"/>
      <w:szCs w:val="36"/>
    </w:rPr>
  </w:style>
  <w:style w:type="character" w:customStyle="1" w:styleId="ListLabel39">
    <w:name w:val="ListLabel 39"/>
    <w:qFormat/>
    <w:rPr>
      <w:sz w:val="36"/>
      <w:szCs w:val="36"/>
    </w:rPr>
  </w:style>
  <w:style w:type="character" w:customStyle="1" w:styleId="ListLabel40">
    <w:name w:val="ListLabel 40"/>
    <w:qFormat/>
    <w:rPr>
      <w:sz w:val="36"/>
      <w:szCs w:val="36"/>
    </w:rPr>
  </w:style>
  <w:style w:type="character" w:customStyle="1" w:styleId="ListLabel41">
    <w:name w:val="ListLabel 41"/>
    <w:qFormat/>
    <w:rPr>
      <w:sz w:val="36"/>
      <w:szCs w:val="36"/>
    </w:rPr>
  </w:style>
  <w:style w:type="character" w:customStyle="1" w:styleId="ListLabel42">
    <w:name w:val="ListLabel 42"/>
    <w:qFormat/>
    <w:rPr>
      <w:sz w:val="36"/>
      <w:szCs w:val="36"/>
    </w:rPr>
  </w:style>
  <w:style w:type="character" w:customStyle="1" w:styleId="ListLabel43">
    <w:name w:val="ListLabel 43"/>
    <w:qFormat/>
    <w:rPr>
      <w:sz w:val="36"/>
      <w:szCs w:val="36"/>
    </w:rPr>
  </w:style>
  <w:style w:type="character" w:customStyle="1" w:styleId="ListLabel44">
    <w:name w:val="ListLabel 44"/>
    <w:qFormat/>
    <w:rPr>
      <w:sz w:val="36"/>
      <w:szCs w:val="36"/>
    </w:rPr>
  </w:style>
  <w:style w:type="character" w:customStyle="1" w:styleId="ListLabel45">
    <w:name w:val="ListLabel 45"/>
    <w:qFormat/>
    <w:rPr>
      <w:sz w:val="36"/>
      <w:szCs w:val="36"/>
    </w:rPr>
  </w:style>
  <w:style w:type="character" w:customStyle="1" w:styleId="ListLabel46">
    <w:name w:val="ListLabel 46"/>
    <w:qFormat/>
    <w:rPr>
      <w:sz w:val="36"/>
      <w:szCs w:val="36"/>
    </w:rPr>
  </w:style>
  <w:style w:type="character" w:customStyle="1" w:styleId="ListLabel47">
    <w:name w:val="ListLabel 47"/>
    <w:qFormat/>
    <w:rPr>
      <w:sz w:val="36"/>
      <w:szCs w:val="36"/>
    </w:rPr>
  </w:style>
  <w:style w:type="character" w:customStyle="1" w:styleId="ListLabel48">
    <w:name w:val="ListLabel 48"/>
    <w:qFormat/>
    <w:rPr>
      <w:sz w:val="36"/>
      <w:szCs w:val="36"/>
    </w:rPr>
  </w:style>
  <w:style w:type="character" w:customStyle="1" w:styleId="ListLabel49">
    <w:name w:val="ListLabel 49"/>
    <w:qFormat/>
    <w:rPr>
      <w:sz w:val="36"/>
      <w:szCs w:val="36"/>
    </w:rPr>
  </w:style>
  <w:style w:type="paragraph" w:customStyle="1" w:styleId="Heading">
    <w:name w:val="Heading"/>
    <w:basedOn w:val="Standard"/>
    <w:next w:val="Textkrper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styleId="Liste">
    <w:name w:val="List"/>
    <w:basedOn w:val="Textkrper1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IntroText">
    <w:name w:val="Intro Text"/>
    <w:basedOn w:val="Standard"/>
    <w:qFormat/>
    <w:rPr>
      <w:rFonts w:ascii="Arial" w:eastAsia="Arial" w:hAnsi="Arial" w:cs="Arial"/>
    </w:rPr>
  </w:style>
  <w:style w:type="paragraph" w:customStyle="1" w:styleId="StyleIntroText14ptBold">
    <w:name w:val="Style Intro Text + 14 pt Bold"/>
    <w:basedOn w:val="IntroText"/>
    <w:qFormat/>
    <w:rPr>
      <w:b/>
      <w:bCs/>
      <w:sz w:val="52"/>
    </w:rPr>
  </w:style>
  <w:style w:type="paragraph" w:customStyle="1" w:styleId="Verzeichnis21">
    <w:name w:val="Verzeichnis 21"/>
    <w:basedOn w:val="Standard"/>
    <w:pPr>
      <w:tabs>
        <w:tab w:val="right" w:leader="dot" w:pos="9595"/>
      </w:tabs>
      <w:ind w:left="245" w:firstLine="576"/>
    </w:pPr>
    <w:rPr>
      <w:rFonts w:ascii="Arial" w:eastAsia="Arial" w:hAnsi="Arial" w:cs="Arial"/>
    </w:rPr>
  </w:style>
  <w:style w:type="paragraph" w:styleId="StandardWeb">
    <w:name w:val="Normal (Web)"/>
    <w:basedOn w:val="Standard"/>
    <w:qFormat/>
    <w:pPr>
      <w:spacing w:before="280" w:after="280"/>
    </w:pPr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21F1B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21F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21F1B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paragraph" w:customStyle="1" w:styleId="PreformattedText">
    <w:name w:val="Preformatted Text"/>
    <w:basedOn w:val="Standard"/>
    <w:qFormat/>
    <w:rPr>
      <w:rFonts w:ascii="Liberation Mono" w:eastAsia="DejaVu Sans Mono" w:hAnsi="Liberation Mono" w:cs="Liberation Mono"/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feng-huo.ch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8EF9-06C2-4416-9597-9D3CA587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Charles ISC-EJPD</dc:creator>
  <dc:description/>
  <cp:lastModifiedBy>Family</cp:lastModifiedBy>
  <cp:revision>36</cp:revision>
  <cp:lastPrinted>2019-05-03T12:49:00Z</cp:lastPrinted>
  <dcterms:created xsi:type="dcterms:W3CDTF">2021-09-29T20:01:00Z</dcterms:created>
  <dcterms:modified xsi:type="dcterms:W3CDTF">2023-02-16T20:18:00Z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