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8E" w:rsidRPr="005C408E" w:rsidRDefault="005C408E" w:rsidP="005C408E">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proofErr w:type="spellStart"/>
      <w:r w:rsidRPr="005C408E">
        <w:rPr>
          <w:rFonts w:ascii="MS Gothic" w:eastAsia="MS Gothic" w:hAnsi="MS Gothic" w:cs="MS Gothic"/>
          <w:b/>
          <w:bCs/>
          <w:color w:val="FFFFFF"/>
          <w:kern w:val="36"/>
          <w:sz w:val="48"/>
          <w:szCs w:val="48"/>
          <w:lang w:val="en-US"/>
        </w:rPr>
        <w:t>何西阿書生命讀經</w:t>
      </w:r>
      <w:proofErr w:type="spellEnd"/>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第一篇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關於小申言者書的介言</w:t>
      </w:r>
      <w:proofErr w:type="spellEnd"/>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bookmarkStart w:id="0" w:name="_GoBack"/>
      <w:bookmarkEnd w:id="0"/>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讀經：彌迦書五章二節上，何西阿書十一章一節，馬太福音二章十五節，彌迦書四章七節下，何西阿書三章五節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小申言者書信息的負擔可由下列四句標語表示</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一）必有一位從伯利恆出來，在以色列中掌權；</w:t>
      </w:r>
      <w:r w:rsidRPr="005C408E">
        <w:rPr>
          <w:rFonts w:ascii="SimSun" w:eastAsia="SimSun" w:hAnsi="SimSun" w:cs="SimSun" w:hint="eastAsia"/>
          <w:color w:val="E46044"/>
          <w:sz w:val="39"/>
          <w:szCs w:val="39"/>
          <w:lang w:val="en-US"/>
        </w:rPr>
        <w:t>祂是從太初而出</w:t>
      </w:r>
      <w:proofErr w:type="spellEnd"/>
      <w:r w:rsidRPr="005C408E">
        <w:rPr>
          <w:rFonts w:ascii="SimSun" w:eastAsia="SimSun" w:hAnsi="SimSun" w:cs="SimSun" w:hint="eastAsia"/>
          <w:color w:val="E46044"/>
          <w:sz w:val="39"/>
          <w:szCs w:val="39"/>
          <w:lang w:val="en-US"/>
        </w:rPr>
        <w:t>。（彌五</w:t>
      </w:r>
      <w:r w:rsidRPr="005C408E">
        <w:rPr>
          <w:rFonts w:ascii="Times New Roman" w:eastAsia="Times New Roman" w:hAnsi="Times New Roman" w:cs="Times New Roman"/>
          <w:color w:val="E46044"/>
          <w:sz w:val="39"/>
          <w:szCs w:val="39"/>
          <w:lang w:val="en-US"/>
        </w:rPr>
        <w:t>2</w:t>
      </w:r>
      <w:r w:rsidRPr="005C408E">
        <w:rPr>
          <w:rFonts w:ascii="MS Gothic" w:eastAsia="MS Gothic" w:hAnsi="MS Gothic" w:cs="MS Gothic" w:hint="eastAsia"/>
          <w:color w:val="E46044"/>
          <w:sz w:val="39"/>
          <w:szCs w:val="39"/>
          <w:lang w:val="en-US"/>
        </w:rPr>
        <w:t>。</w:t>
      </w:r>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二）人子必三日三夜在地心裏（含示復活</w:t>
      </w:r>
      <w:proofErr w:type="spellEnd"/>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為著神對一切罪人的救恩</w:t>
      </w:r>
      <w:proofErr w:type="spellEnd"/>
      <w:r w:rsidRPr="005C408E">
        <w:rPr>
          <w:rFonts w:ascii="MS Gothic" w:eastAsia="MS Gothic" w:hAnsi="MS Gothic" w:cs="MS Gothic" w:hint="eastAsia"/>
          <w:color w:val="E46044"/>
          <w:sz w:val="39"/>
          <w:szCs w:val="39"/>
          <w:lang w:val="en-US"/>
        </w:rPr>
        <w:t>。（拿一</w:t>
      </w:r>
      <w:r w:rsidRPr="005C408E">
        <w:rPr>
          <w:rFonts w:ascii="Times New Roman" w:eastAsia="Times New Roman" w:hAnsi="Times New Roman" w:cs="Times New Roman"/>
          <w:color w:val="E46044"/>
          <w:sz w:val="39"/>
          <w:szCs w:val="39"/>
          <w:lang w:val="en-US"/>
        </w:rPr>
        <w:t>17</w:t>
      </w:r>
      <w:r w:rsidRPr="005C408E">
        <w:rPr>
          <w:rFonts w:ascii="MS Gothic" w:eastAsia="MS Gothic" w:hAnsi="MS Gothic" w:cs="MS Gothic" w:hint="eastAsia"/>
          <w:color w:val="E46044"/>
          <w:sz w:val="39"/>
          <w:szCs w:val="39"/>
          <w:lang w:val="en-US"/>
        </w:rPr>
        <w:t>，二</w:t>
      </w:r>
      <w:r w:rsidRPr="005C408E">
        <w:rPr>
          <w:rFonts w:ascii="Times New Roman" w:eastAsia="Times New Roman" w:hAnsi="Times New Roman" w:cs="Times New Roman"/>
          <w:color w:val="E46044"/>
          <w:sz w:val="39"/>
          <w:szCs w:val="39"/>
          <w:lang w:val="en-US"/>
        </w:rPr>
        <w:t>10</w:t>
      </w:r>
      <w:r w:rsidRPr="005C408E">
        <w:rPr>
          <w:rFonts w:ascii="MS Gothic" w:eastAsia="MS Gothic" w:hAnsi="MS Gothic" w:cs="MS Gothic" w:hint="eastAsia"/>
          <w:color w:val="E46044"/>
          <w:sz w:val="39"/>
          <w:szCs w:val="39"/>
          <w:lang w:val="en-US"/>
        </w:rPr>
        <w:t>，太十二</w:t>
      </w:r>
      <w:r w:rsidRPr="005C408E">
        <w:rPr>
          <w:rFonts w:ascii="Times New Roman" w:eastAsia="Times New Roman" w:hAnsi="Times New Roman" w:cs="Times New Roman"/>
          <w:color w:val="E46044"/>
          <w:sz w:val="39"/>
          <w:szCs w:val="39"/>
          <w:lang w:val="en-US"/>
        </w:rPr>
        <w:t>40~41</w:t>
      </w:r>
      <w:r w:rsidRPr="005C408E">
        <w:rPr>
          <w:rFonts w:ascii="MS Gothic" w:eastAsia="MS Gothic" w:hAnsi="MS Gothic" w:cs="MS Gothic" w:hint="eastAsia"/>
          <w:color w:val="E46044"/>
          <w:sz w:val="39"/>
          <w:szCs w:val="39"/>
          <w:lang w:val="en-US"/>
        </w:rPr>
        <w:t>。</w:t>
      </w:r>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三）基督是萬國所羨慕的，必來臨如同公義的日頭，其翅膀帶著醫治</w:t>
      </w:r>
      <w:proofErr w:type="spellEnd"/>
      <w:r w:rsidRPr="005C408E">
        <w:rPr>
          <w:rFonts w:ascii="MS Gothic" w:eastAsia="MS Gothic" w:hAnsi="MS Gothic" w:cs="MS Gothic" w:hint="eastAsia"/>
          <w:color w:val="E46044"/>
          <w:sz w:val="39"/>
          <w:szCs w:val="39"/>
          <w:lang w:val="en-US"/>
        </w:rPr>
        <w:t>。（該二</w:t>
      </w:r>
      <w:r w:rsidRPr="005C408E">
        <w:rPr>
          <w:rFonts w:ascii="Times New Roman" w:eastAsia="Times New Roman" w:hAnsi="Times New Roman" w:cs="Times New Roman"/>
          <w:color w:val="E46044"/>
          <w:sz w:val="39"/>
          <w:szCs w:val="39"/>
          <w:lang w:val="en-US"/>
        </w:rPr>
        <w:t>7</w:t>
      </w:r>
      <w:r w:rsidRPr="005C408E">
        <w:rPr>
          <w:rFonts w:ascii="MS Gothic" w:eastAsia="MS Gothic" w:hAnsi="MS Gothic" w:cs="MS Gothic" w:hint="eastAsia"/>
          <w:color w:val="E46044"/>
          <w:sz w:val="39"/>
          <w:szCs w:val="39"/>
          <w:lang w:val="en-US"/>
        </w:rPr>
        <w:t>，瑪四</w:t>
      </w:r>
      <w:r w:rsidRPr="005C408E">
        <w:rPr>
          <w:rFonts w:ascii="Times New Roman" w:eastAsia="Times New Roman" w:hAnsi="Times New Roman" w:cs="Times New Roman"/>
          <w:color w:val="E46044"/>
          <w:sz w:val="39"/>
          <w:szCs w:val="39"/>
          <w:lang w:val="en-US"/>
        </w:rPr>
        <w:t>2</w:t>
      </w:r>
      <w:r w:rsidRPr="005C408E">
        <w:rPr>
          <w:rFonts w:ascii="MS Gothic" w:eastAsia="MS Gothic" w:hAnsi="MS Gothic" w:cs="MS Gothic" w:hint="eastAsia"/>
          <w:color w:val="E46044"/>
          <w:sz w:val="39"/>
          <w:szCs w:val="39"/>
          <w:lang w:val="en-US"/>
        </w:rPr>
        <w:t>。</w:t>
      </w:r>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四）基督必住在錫安聖山，作以色列的避難所和保障，在他們中間從耶路撒冷治理他們</w:t>
      </w:r>
      <w:proofErr w:type="spellEnd"/>
      <w:r w:rsidRPr="005C408E">
        <w:rPr>
          <w:rFonts w:ascii="MS Gothic" w:eastAsia="MS Gothic" w:hAnsi="MS Gothic" w:cs="MS Gothic" w:hint="eastAsia"/>
          <w:color w:val="E46044"/>
          <w:sz w:val="39"/>
          <w:szCs w:val="39"/>
          <w:lang w:val="en-US"/>
        </w:rPr>
        <w:t>。（珥三</w:t>
      </w:r>
      <w:r w:rsidRPr="005C408E">
        <w:rPr>
          <w:rFonts w:ascii="Times New Roman" w:eastAsia="Times New Roman" w:hAnsi="Times New Roman" w:cs="Times New Roman"/>
          <w:color w:val="E46044"/>
          <w:sz w:val="39"/>
          <w:szCs w:val="39"/>
          <w:lang w:val="en-US"/>
        </w:rPr>
        <w:t>16~17</w:t>
      </w:r>
      <w:r w:rsidRPr="005C408E">
        <w:rPr>
          <w:rFonts w:ascii="MS Gothic" w:eastAsia="MS Gothic" w:hAnsi="MS Gothic" w:cs="MS Gothic" w:hint="eastAsia"/>
          <w:color w:val="E46044"/>
          <w:sz w:val="39"/>
          <w:szCs w:val="39"/>
          <w:lang w:val="en-US"/>
        </w:rPr>
        <w:t>，彌四</w:t>
      </w:r>
      <w:r w:rsidRPr="005C408E">
        <w:rPr>
          <w:rFonts w:ascii="Times New Roman" w:eastAsia="Times New Roman" w:hAnsi="Times New Roman" w:cs="Times New Roman"/>
          <w:color w:val="E46044"/>
          <w:sz w:val="39"/>
          <w:szCs w:val="39"/>
          <w:lang w:val="en-US"/>
        </w:rPr>
        <w:t>7</w:t>
      </w:r>
      <w:r w:rsidRPr="005C408E">
        <w:rPr>
          <w:rFonts w:ascii="MS Gothic" w:eastAsia="MS Gothic" w:hAnsi="MS Gothic" w:cs="MS Gothic" w:hint="eastAsia"/>
          <w:color w:val="E46044"/>
          <w:sz w:val="39"/>
          <w:szCs w:val="39"/>
          <w:lang w:val="en-US"/>
        </w:rPr>
        <w:t>。</w:t>
      </w:r>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彌迦書五章二節</w:t>
      </w:r>
      <w:r w:rsidRPr="005C408E">
        <w:rPr>
          <w:rFonts w:ascii="SimSun" w:eastAsia="SimSun" w:hAnsi="SimSun" w:cs="SimSun" w:hint="eastAsia"/>
          <w:color w:val="000000"/>
          <w:sz w:val="43"/>
          <w:szCs w:val="43"/>
          <w:lang w:val="en-US"/>
        </w:rPr>
        <w:t>說，『伯利恆以法他阿，你在猶大諸城中為小，將來必有一位從你那裏出來，到我這裏，在以色列中作掌權的；祂是從亙古，從太初而出。』『太初』指的是基督的永遠。基督是永遠的一位，但卻在祂的成為肉體裏，藉著生於小小的伯利恆城，成了在時間裏的人</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馬太十二章四十至四十一節</w:t>
      </w:r>
      <w:r w:rsidRPr="005C408E">
        <w:rPr>
          <w:rFonts w:ascii="SimSun" w:eastAsia="SimSun" w:hAnsi="SimSun" w:cs="SimSun" w:hint="eastAsia"/>
          <w:color w:val="000000"/>
          <w:sz w:val="43"/>
          <w:szCs w:val="43"/>
          <w:lang w:val="en-US"/>
        </w:rPr>
        <w:t>說，『因為約拿怎樣三日三夜在大魚腹中，人子也必照樣三日三夜在地心裏。在審判的時候，尼尼微人要同這世代站起來，並要定這世代的罪，因為他們聽了約拿所傳揚的，就悔改了。』約拿豫表人子基督三日三夜在地心裏（含示復活），為著神對一切罪人的救恩。在</w:t>
      </w:r>
      <w:r w:rsidRPr="005C408E">
        <w:rPr>
          <w:rFonts w:ascii="MS Gothic" w:eastAsia="MS Gothic" w:hAnsi="MS Gothic" w:cs="MS Gothic" w:hint="eastAsia"/>
          <w:color w:val="000000"/>
          <w:sz w:val="43"/>
          <w:szCs w:val="43"/>
          <w:lang w:val="en-US"/>
        </w:rPr>
        <w:t>約拿的時候，神的救贖和救恩從耶路撒冷開展到亞述的京城尼尼微。猶太申言者約拿很感驚訝，神竟然眷顧外邦人，打發他到尼尼微，就是寧錄所建立的一座邪惡的城。（創十</w:t>
      </w:r>
      <w:r w:rsidRPr="005C408E">
        <w:rPr>
          <w:rFonts w:ascii="Times New Roman" w:eastAsia="Times New Roman" w:hAnsi="Times New Roman" w:cs="Times New Roman"/>
          <w:color w:val="000000"/>
          <w:sz w:val="43"/>
          <w:szCs w:val="43"/>
          <w:lang w:val="en-US"/>
        </w:rPr>
        <w:t>9~11</w:t>
      </w:r>
      <w:r w:rsidRPr="005C408E">
        <w:rPr>
          <w:rFonts w:ascii="MS Gothic" w:eastAsia="MS Gothic" w:hAnsi="MS Gothic" w:cs="MS Gothic" w:hint="eastAsia"/>
          <w:color w:val="000000"/>
          <w:sz w:val="43"/>
          <w:szCs w:val="43"/>
          <w:lang w:val="en-US"/>
        </w:rPr>
        <w:t>。）約拿這個豫表的意義，就是基督受死、埋葬並復活，使神的救贖和救恩得以開展到遠處的外邦人</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哈該書二章七節上半</w:t>
      </w:r>
      <w:r w:rsidRPr="005C408E">
        <w:rPr>
          <w:rFonts w:ascii="SimSun" w:eastAsia="SimSun" w:hAnsi="SimSun" w:cs="SimSun" w:hint="eastAsia"/>
          <w:color w:val="000000"/>
          <w:sz w:val="43"/>
          <w:szCs w:val="43"/>
          <w:lang w:val="en-US"/>
        </w:rPr>
        <w:t>說，『我必震動萬國；萬國所羨慕的必來到。』瑪拉基四章二節上半宣告：『但向你們這敬畏我名的人，必有公義的日頭升起，其翅膀帶著醫治。』今天所有的國家都充滿黑暗和不義。地上是黑暗加上黑暗，不義加上不義。誰能清理這種光景？沒有一人。我們惟一的盼望，</w:t>
      </w:r>
      <w:r w:rsidRPr="005C408E">
        <w:rPr>
          <w:rFonts w:ascii="MS Gothic" w:eastAsia="MS Gothic" w:hAnsi="MS Gothic" w:cs="MS Gothic" w:hint="eastAsia"/>
          <w:color w:val="000000"/>
          <w:sz w:val="43"/>
          <w:szCs w:val="43"/>
          <w:lang w:val="en-US"/>
        </w:rPr>
        <w:t>惟一的期待，就是基督的來臨；</w:t>
      </w:r>
      <w:r w:rsidRPr="005C408E">
        <w:rPr>
          <w:rFonts w:ascii="SimSun" w:eastAsia="SimSun" w:hAnsi="SimSun" w:cs="SimSun" w:hint="eastAsia"/>
          <w:color w:val="000000"/>
          <w:sz w:val="43"/>
          <w:szCs w:val="43"/>
          <w:lang w:val="en-US"/>
        </w:rPr>
        <w:t>祂是日頭，要照亮並吞滅一切的黑暗；祂也是公義，要成為萬國的義。祂的來臨帶著醫治的翅膀，要醫治列國脫離黑暗和不義。我們都在等候祂這萬國所羨慕的和公義的日頭</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約珥書三章十六至十七節和彌迦書四章七節都</w:t>
      </w:r>
      <w:r w:rsidRPr="005C408E">
        <w:rPr>
          <w:rFonts w:ascii="SimSun" w:eastAsia="SimSun" w:hAnsi="SimSun" w:cs="SimSun" w:hint="eastAsia"/>
          <w:color w:val="000000"/>
          <w:sz w:val="43"/>
          <w:szCs w:val="43"/>
          <w:lang w:val="en-US"/>
        </w:rPr>
        <w:t>說到千年國，即復興的時期。約珥書三章十六節下半至十七節上半說，『耶和華卻要作祂百姓的避難所，作以色列人的保障。你們就知道我是耶和華你們的神，住在錫安我的聖山。』彌迦書四章七節下半說，『耶和華要在錫安山作王治理他們，從今直到永遠。』這些經文啟示，在千年國，基督必住在錫安聖山，作以色列的避難</w:t>
      </w:r>
      <w:r w:rsidRPr="005C408E">
        <w:rPr>
          <w:rFonts w:ascii="MS Gothic" w:eastAsia="MS Gothic" w:hAnsi="MS Gothic" w:cs="MS Gothic" w:hint="eastAsia"/>
          <w:color w:val="000000"/>
          <w:sz w:val="43"/>
          <w:szCs w:val="43"/>
          <w:lang w:val="en-US"/>
        </w:rPr>
        <w:t>所和保障，在他們中間從耶路撒冷治理他們。在復興的時期，基督不是留在諸天之上，乃要帶著肉身來到地上，來到猶太地，來到耶路撒冷城，來到錫安山，並要住在那裏，作以色列的避難所和保障，治理以色列。這是基督的將來</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在這些經文裏，我們看見許多關於基督的事：</w:t>
      </w:r>
      <w:r w:rsidRPr="005C408E">
        <w:rPr>
          <w:rFonts w:ascii="SimSun" w:eastAsia="SimSun" w:hAnsi="SimSun" w:cs="SimSun" w:hint="eastAsia"/>
          <w:color w:val="000000"/>
          <w:sz w:val="43"/>
          <w:szCs w:val="43"/>
          <w:lang w:val="en-US"/>
        </w:rPr>
        <w:t>祂的永遠；祂在時間裏成為肉體；祂的受死、埋葬和復活，為要將神的救贖及救恩開展到地上的列國；祂來作為萬國所羨慕的和公義的日頭；祂是那住在錫安聖山，作神選民的避難所和保障的一位。基督在他們中間治理時，也要從耶路撒冷治理全地</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現在我們要來看小申言者書的結構、</w:t>
      </w:r>
      <w:r w:rsidRPr="005C408E">
        <w:rPr>
          <w:rFonts w:ascii="SimSun" w:eastAsia="SimSun" w:hAnsi="SimSun" w:cs="SimSun" w:hint="eastAsia"/>
          <w:color w:val="000000"/>
          <w:sz w:val="43"/>
          <w:szCs w:val="43"/>
          <w:lang w:val="en-US"/>
        </w:rPr>
        <w:t>內容及中心思</w:t>
      </w:r>
      <w:r w:rsidRPr="005C408E">
        <w:rPr>
          <w:rFonts w:ascii="MS Gothic" w:eastAsia="MS Gothic" w:hAnsi="MS Gothic" w:cs="MS Gothic" w:hint="eastAsia"/>
          <w:color w:val="000000"/>
          <w:sz w:val="43"/>
          <w:szCs w:val="43"/>
          <w:lang w:val="en-US"/>
        </w:rPr>
        <w:t>想</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結</w:t>
      </w:r>
      <w:r w:rsidRPr="005C408E">
        <w:rPr>
          <w:rFonts w:ascii="MS Gothic" w:eastAsia="MS Gothic" w:hAnsi="MS Gothic" w:cs="MS Gothic"/>
          <w:color w:val="E46044"/>
          <w:sz w:val="39"/>
          <w:szCs w:val="39"/>
          <w:lang w:val="en-US"/>
        </w:rPr>
        <w:t>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小申言者書包括從何西阿到瑪拉基共十二卷書。在古時這些書可能被視為一卷書。司提反在行傳七章四十二節，引用阿摩司五章二十五至二十七節時所題到的『眾申言者書』，可能是指這一卷集合的書。雖然這些書是較小的，但這些書使關於神在對付</w:t>
      </w:r>
      <w:r w:rsidRPr="005C408E">
        <w:rPr>
          <w:rFonts w:ascii="SimSun" w:eastAsia="SimSun" w:hAnsi="SimSun" w:cs="SimSun" w:hint="eastAsia"/>
          <w:color w:val="000000"/>
          <w:sz w:val="43"/>
          <w:szCs w:val="43"/>
          <w:lang w:val="en-US"/>
        </w:rPr>
        <w:t>祂選民－以色列－和列國上之經綸的神聖啟示得以完全，這在大申言者－以賽亞、耶利米、以西結、和但以理－書中已詳盡的說過。主耶穌將大小申言者書統稱為『申言者的書』，其中記載有關祂的事。（路二四</w:t>
      </w:r>
      <w:r w:rsidRPr="005C408E">
        <w:rPr>
          <w:rFonts w:ascii="Times New Roman" w:eastAsia="Times New Roman" w:hAnsi="Times New Roman" w:cs="Times New Roman"/>
          <w:color w:val="000000"/>
          <w:sz w:val="43"/>
          <w:szCs w:val="43"/>
          <w:lang w:val="en-US"/>
        </w:rPr>
        <w:t>44</w:t>
      </w:r>
      <w:r w:rsidRPr="005C408E">
        <w:rPr>
          <w:rFonts w:ascii="MS Gothic" w:eastAsia="MS Gothic" w:hAnsi="MS Gothic" w:cs="MS Gothic" w:hint="eastAsia"/>
          <w:color w:val="000000"/>
          <w:sz w:val="43"/>
          <w:szCs w:val="43"/>
          <w:lang w:val="en-US"/>
        </w:rPr>
        <w:t>。）這指明全部申言者書的中心點不是懲治或審判，乃是基督。我們讀申言者書時，主要該注意基督</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SimSun" w:eastAsia="SimSun" w:hAnsi="SimSun" w:cs="SimSun" w:hint="eastAsia"/>
          <w:color w:val="E46044"/>
          <w:sz w:val="39"/>
          <w:szCs w:val="39"/>
          <w:lang w:val="en-US"/>
        </w:rPr>
        <w:t>內</w:t>
      </w:r>
      <w:r w:rsidRPr="005C408E">
        <w:rPr>
          <w:rFonts w:ascii="MS Gothic" w:eastAsia="MS Gothic" w:hAnsi="MS Gothic" w:cs="MS Gothic"/>
          <w:color w:val="E46044"/>
          <w:sz w:val="39"/>
          <w:szCs w:val="39"/>
          <w:lang w:val="en-US"/>
        </w:rPr>
        <w:t>容</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小申言者書的</w:t>
      </w:r>
      <w:r w:rsidRPr="005C408E">
        <w:rPr>
          <w:rFonts w:ascii="SimSun" w:eastAsia="SimSun" w:hAnsi="SimSun" w:cs="SimSun" w:hint="eastAsia"/>
          <w:color w:val="000000"/>
          <w:sz w:val="43"/>
          <w:szCs w:val="43"/>
          <w:lang w:val="en-US"/>
        </w:rPr>
        <w:t>內容包括神在祂對以色列愛的懲治上的經綸，以及基督是神經綸的中心與普及，和一些重要的點</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神在</w:t>
      </w:r>
      <w:r w:rsidRPr="005C408E">
        <w:rPr>
          <w:rFonts w:ascii="SimSun" w:eastAsia="SimSun" w:hAnsi="SimSun" w:cs="SimSun" w:hint="eastAsia"/>
          <w:color w:val="E46044"/>
          <w:sz w:val="39"/>
          <w:szCs w:val="39"/>
          <w:lang w:val="en-US"/>
        </w:rPr>
        <w:t>祂對以色列愛的懲治上的經</w:t>
      </w:r>
      <w:r w:rsidRPr="005C408E">
        <w:rPr>
          <w:rFonts w:ascii="MS Gothic" w:eastAsia="MS Gothic" w:hAnsi="MS Gothic" w:cs="MS Gothic"/>
          <w:color w:val="E46044"/>
          <w:sz w:val="39"/>
          <w:szCs w:val="39"/>
          <w:lang w:val="en-US"/>
        </w:rPr>
        <w:t>綸</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神在</w:t>
      </w:r>
      <w:r w:rsidRPr="005C408E">
        <w:rPr>
          <w:rFonts w:ascii="SimSun" w:eastAsia="SimSun" w:hAnsi="SimSun" w:cs="SimSun" w:hint="eastAsia"/>
          <w:color w:val="000000"/>
          <w:sz w:val="43"/>
          <w:szCs w:val="43"/>
          <w:lang w:val="en-US"/>
        </w:rPr>
        <w:t>祂對以色列愛的懲治上，對以色列行政的對付上，以及對列國之審判上的經綸，結果帶來基督的顯現，祂是神經綸的中心與普及，要帶進復興。按照詩篇第二篇，基督是神所立的王，是全地的主，全地的擁有者。全世界都在基督這位『經理』的管理之下。祂不僅是主，也是管理者</w:t>
      </w:r>
      <w:r w:rsidRPr="005C408E">
        <w:rPr>
          <w:rFonts w:ascii="SimSun" w:eastAsia="SimSun" w:hAnsi="SimSun" w:cs="SimSun" w:hint="eastAsia"/>
          <w:color w:val="000000"/>
          <w:sz w:val="43"/>
          <w:szCs w:val="43"/>
          <w:lang w:val="en-US"/>
        </w:rPr>
        <w:lastRenderedPageBreak/>
        <w:t>，管理整個世界局勢。今天這還有點隱藏，但有一天祂要顯現出來。神在這地上的經綸至終要產生一個結果，就是基督的顯現。當這顯現來到時，眾人就要看見基督是神經綸的中心與普及，為要帶進復興的時期。這是小申言者書內容的第一方面，也是大申言者書的重點</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基督是神經綸的中心與普</w:t>
      </w:r>
      <w:r w:rsidRPr="005C408E">
        <w:rPr>
          <w:rFonts w:ascii="MS Gothic" w:eastAsia="MS Gothic" w:hAnsi="MS Gothic" w:cs="MS Gothic"/>
          <w:color w:val="E46044"/>
          <w:sz w:val="39"/>
          <w:szCs w:val="39"/>
          <w:lang w:val="en-US"/>
        </w:rPr>
        <w:t>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小申言者書著重有力的揭示基督是神經綸的中心與普及。在小申言者書（撒迦利亞書不算，那裏</w:t>
      </w:r>
      <w:r w:rsidRPr="005C408E">
        <w:rPr>
          <w:rFonts w:ascii="SimSun" w:eastAsia="SimSun" w:hAnsi="SimSun" w:cs="SimSun" w:hint="eastAsia"/>
          <w:color w:val="000000"/>
          <w:sz w:val="43"/>
          <w:szCs w:val="43"/>
          <w:lang w:val="en-US"/>
        </w:rPr>
        <w:t>啟示基督的其他方面）中，對基督的這個揭示與啟示包括十六點。以下我們要就事實的順序，簡要的來看這十六點</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祂永遠的起源</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我們已經指出，彌迦書五章二節下半</w:t>
      </w:r>
      <w:r w:rsidRPr="005C408E">
        <w:rPr>
          <w:rFonts w:ascii="SimSun" w:eastAsia="SimSun" w:hAnsi="SimSun" w:cs="SimSun" w:hint="eastAsia"/>
          <w:color w:val="000000"/>
          <w:sz w:val="43"/>
          <w:szCs w:val="43"/>
          <w:lang w:val="en-US"/>
        </w:rPr>
        <w:t>說基督是『從亙古，從太初而出</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這是指基督永遠的起源</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祂為人出生於伯利恆的事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彌迦書五章二節上半</w:t>
      </w:r>
      <w:r w:rsidRPr="005C408E">
        <w:rPr>
          <w:rFonts w:ascii="SimSun" w:eastAsia="SimSun" w:hAnsi="SimSun" w:cs="SimSun" w:hint="eastAsia"/>
          <w:color w:val="000000"/>
          <w:sz w:val="43"/>
          <w:szCs w:val="43"/>
          <w:lang w:val="en-US"/>
        </w:rPr>
        <w:t>說，將來必有一位從伯利恆出來，在以色列中作掌權的。這是整本舊約中說到基督將降生於伯利恆惟一的一處經節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祂第一次來，作神使者的事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瑪拉基三章一至三節</w:t>
      </w:r>
      <w:r w:rsidRPr="005C408E">
        <w:rPr>
          <w:rFonts w:ascii="SimSun" w:eastAsia="SimSun" w:hAnsi="SimSun" w:cs="SimSun" w:hint="eastAsia"/>
          <w:color w:val="000000"/>
          <w:sz w:val="43"/>
          <w:szCs w:val="43"/>
          <w:lang w:val="en-US"/>
        </w:rPr>
        <w:t>說，基督第一次來，是作神的使者。作為神的使者，祂將神的話，神的信息，帶給人。這話，這信息，事實上就是基督自己。我們可以說，祂是神寄給我們的信</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祂與以色列聯合，作蒙神所愛並蒙神從埃及所召出來之神的兒子</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何西阿十一章一節</w:t>
      </w:r>
      <w:r w:rsidRPr="005C408E">
        <w:rPr>
          <w:rFonts w:ascii="SimSun" w:eastAsia="SimSun" w:hAnsi="SimSun" w:cs="SimSun" w:hint="eastAsia"/>
          <w:color w:val="000000"/>
          <w:sz w:val="43"/>
          <w:szCs w:val="43"/>
          <w:lang w:val="en-US"/>
        </w:rPr>
        <w:t>說，『以色列年幼的時候我愛他，我從埃及召出我的兒子來。』這說出基督與以色列聯合，是蒙神所愛，並蒙神從埃及所召出來的神的兒子。這豫言應驗於馬太二章。基督出生不久，還是嬰孩時，希律想要殺祂。但是約瑟遵照天使的話，帶著耶穌和祂母親往埃及去，留在那裏，『直到希律死了。這是要應驗主藉著申言者所說</w:t>
      </w:r>
      <w:r w:rsidRPr="005C408E">
        <w:rPr>
          <w:rFonts w:ascii="MS Gothic" w:eastAsia="MS Gothic" w:hAnsi="MS Gothic" w:cs="MS Gothic" w:hint="eastAsia"/>
          <w:color w:val="000000"/>
          <w:sz w:val="43"/>
          <w:szCs w:val="43"/>
          <w:lang w:val="en-US"/>
        </w:rPr>
        <w:t>的，</w:t>
      </w:r>
      <w:r w:rsidRPr="005C408E">
        <w:rPr>
          <w:rFonts w:ascii="SimSun" w:eastAsia="SimSun" w:hAnsi="SimSun" w:cs="SimSun" w:hint="eastAsia"/>
          <w:color w:val="000000"/>
          <w:sz w:val="43"/>
          <w:szCs w:val="43"/>
          <w:lang w:val="en-US"/>
        </w:rPr>
        <w:t>說，「我從埃及召出我的兒子來。」』（</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祂的死與復活上，使神的救恩得以臨到罪</w:t>
      </w:r>
      <w:r w:rsidRPr="005C408E">
        <w:rPr>
          <w:rFonts w:ascii="MS Gothic" w:eastAsia="MS Gothic" w:hAnsi="MS Gothic" w:cs="MS Gothic"/>
          <w:color w:val="E46044"/>
          <w:sz w:val="39"/>
          <w:szCs w:val="39"/>
          <w:lang w:val="en-US"/>
        </w:rPr>
        <w:t>人</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基督還有一面是由申言者約拿所豫表的。約拿被大魚所吞，又被大魚吐出來，為要將神的救恩擴展到外邦的尼尼微人。（拿一</w:t>
      </w:r>
      <w:r w:rsidRPr="005C408E">
        <w:rPr>
          <w:rFonts w:ascii="Times New Roman" w:eastAsia="Times New Roman" w:hAnsi="Times New Roman" w:cs="Times New Roman"/>
          <w:color w:val="000000"/>
          <w:sz w:val="43"/>
          <w:szCs w:val="43"/>
          <w:lang w:val="en-US"/>
        </w:rPr>
        <w:t>17</w:t>
      </w:r>
      <w:r w:rsidRPr="005C408E">
        <w:rPr>
          <w:rFonts w:ascii="MS Gothic" w:eastAsia="MS Gothic" w:hAnsi="MS Gothic" w:cs="MS Gothic" w:hint="eastAsia"/>
          <w:color w:val="000000"/>
          <w:sz w:val="43"/>
          <w:szCs w:val="43"/>
          <w:lang w:val="en-US"/>
        </w:rPr>
        <w:t>，二</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。）這豫表基督的死與復活，使神的救恩得以臨到罪人，甚至臨到外邦人。（太十二</w:t>
      </w:r>
      <w:r w:rsidRPr="005C408E">
        <w:rPr>
          <w:rFonts w:ascii="Times New Roman" w:eastAsia="Times New Roman" w:hAnsi="Times New Roman" w:cs="Times New Roman"/>
          <w:color w:val="000000"/>
          <w:sz w:val="43"/>
          <w:szCs w:val="43"/>
          <w:lang w:val="en-US"/>
        </w:rPr>
        <w:t>39~41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祂是萬國所羨慕的事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哈該書二章七節給我們看見，基督是萬國所羨慕的。列國即使不認識基督，他們仍然羨慕得著基督。列國都羨慕有和平，有美好的生命，但世界的局勢正好相反。基督是和平，基督也是美好的生命。列國羨慕這些，意即他們實際上是羨慕基督；</w:t>
      </w:r>
      <w:r w:rsidRPr="005C408E">
        <w:rPr>
          <w:rFonts w:ascii="SimSun" w:eastAsia="SimSun" w:hAnsi="SimSun" w:cs="SimSun" w:hint="eastAsia"/>
          <w:color w:val="000000"/>
          <w:sz w:val="43"/>
          <w:szCs w:val="43"/>
          <w:lang w:val="en-US"/>
        </w:rPr>
        <w:t>祂是萬國所羨慕的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在以利亞受差遣，在</w:t>
      </w:r>
      <w:r w:rsidRPr="005C408E">
        <w:rPr>
          <w:rFonts w:ascii="SimSun" w:eastAsia="SimSun" w:hAnsi="SimSun" w:cs="SimSun" w:hint="eastAsia"/>
          <w:color w:val="E46044"/>
          <w:sz w:val="39"/>
          <w:szCs w:val="39"/>
          <w:lang w:val="en-US"/>
        </w:rPr>
        <w:t>祂前面為著祂回來豫備道路的事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以利亞受差遣，在基督前面為著</w:t>
      </w:r>
      <w:r w:rsidRPr="005C408E">
        <w:rPr>
          <w:rFonts w:ascii="SimSun" w:eastAsia="SimSun" w:hAnsi="SimSun" w:cs="SimSun" w:hint="eastAsia"/>
          <w:color w:val="000000"/>
          <w:sz w:val="43"/>
          <w:szCs w:val="43"/>
          <w:lang w:val="en-US"/>
        </w:rPr>
        <w:t>祂的回來豫備道路</w:t>
      </w:r>
      <w:proofErr w:type="spellEnd"/>
      <w:r w:rsidRPr="005C408E">
        <w:rPr>
          <w:rFonts w:ascii="SimSun" w:eastAsia="SimSun" w:hAnsi="SimSun" w:cs="SimSun" w:hint="eastAsia"/>
          <w:color w:val="000000"/>
          <w:sz w:val="43"/>
          <w:szCs w:val="43"/>
          <w:lang w:val="en-US"/>
        </w:rPr>
        <w:t>。（瑪四</w:t>
      </w:r>
      <w:r w:rsidRPr="005C408E">
        <w:rPr>
          <w:rFonts w:ascii="Times New Roman" w:eastAsia="Times New Roman" w:hAnsi="Times New Roman" w:cs="Times New Roman"/>
          <w:color w:val="000000"/>
          <w:sz w:val="43"/>
          <w:szCs w:val="43"/>
          <w:lang w:val="en-US"/>
        </w:rPr>
        <w:t>5~6</w:t>
      </w:r>
      <w:r w:rsidRPr="005C408E">
        <w:rPr>
          <w:rFonts w:ascii="MS Gothic" w:eastAsia="MS Gothic" w:hAnsi="MS Gothic" w:cs="MS Gothic" w:hint="eastAsia"/>
          <w:color w:val="000000"/>
          <w:sz w:val="43"/>
          <w:szCs w:val="43"/>
          <w:lang w:val="en-US"/>
        </w:rPr>
        <w:t>，三</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上，</w:t>
      </w:r>
      <w:r w:rsidRPr="005C408E">
        <w:rPr>
          <w:rFonts w:ascii="SimSun" w:eastAsia="SimSun" w:hAnsi="SimSun" w:cs="SimSun" w:hint="eastAsia"/>
          <w:color w:val="000000"/>
          <w:sz w:val="43"/>
          <w:szCs w:val="43"/>
          <w:lang w:val="en-US"/>
        </w:rPr>
        <w:t>啟十一</w:t>
      </w:r>
      <w:r w:rsidRPr="005C408E">
        <w:rPr>
          <w:rFonts w:ascii="Times New Roman" w:eastAsia="Times New Roman" w:hAnsi="Times New Roman" w:cs="Times New Roman"/>
          <w:color w:val="000000"/>
          <w:sz w:val="43"/>
          <w:szCs w:val="43"/>
          <w:lang w:val="en-US"/>
        </w:rPr>
        <w:t>3~4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８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祂第二次受神差遣，與祂的得勝者同來的事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『耶和華阿，求你使你的大能者在那裏降臨。』（珥三</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下。）這</w:t>
      </w:r>
      <w:r w:rsidRPr="005C408E">
        <w:rPr>
          <w:rFonts w:ascii="SimSun" w:eastAsia="SimSun" w:hAnsi="SimSun" w:cs="SimSun" w:hint="eastAsia"/>
          <w:color w:val="000000"/>
          <w:sz w:val="43"/>
          <w:szCs w:val="43"/>
          <w:lang w:val="en-US"/>
        </w:rPr>
        <w:t>啟示基督將第二次受神差遣，與祂的得勝者同來。今天基督在製作得勝者，就是在祂回來時與祂同來的一班人。當基督回來時，祂要帶著祂的得勝者同來，與敵基督爭戰</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宇宙中有兩個源頭：神和撒但。神化身於基督，而撒但至終化身於敵基督。基督和敵基督都有軍隊。基督回來時，要帶著</w:t>
      </w:r>
      <w:r w:rsidRPr="005C408E">
        <w:rPr>
          <w:rFonts w:ascii="SimSun" w:eastAsia="SimSun" w:hAnsi="SimSun" w:cs="SimSun" w:hint="eastAsia"/>
          <w:color w:val="000000"/>
          <w:sz w:val="43"/>
          <w:szCs w:val="43"/>
          <w:lang w:val="en-US"/>
        </w:rPr>
        <w:t>祂的軍隊降臨，這軍隊是由大能者，就是得勝者所組成。這指明基督回來的時候，祂和祂的軍隊要擊敗敵基督和他的軍隊</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９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祂如公義的日頭升起，其翅膀帶著醫治的事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我們已經看見，按照瑪拉基四章二節，基督如公義的日頭升起，其翅膀帶著醫治</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１０</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祂出現如黎明，來臨像甘雨，像滋潤田地的春雨</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何西阿六章三節下半</w:t>
      </w:r>
      <w:r w:rsidRPr="005C408E">
        <w:rPr>
          <w:rFonts w:ascii="SimSun" w:eastAsia="SimSun" w:hAnsi="SimSun" w:cs="SimSun" w:hint="eastAsia"/>
          <w:color w:val="000000"/>
          <w:sz w:val="43"/>
          <w:szCs w:val="43"/>
          <w:lang w:val="en-US"/>
        </w:rPr>
        <w:t>說，『祂出現確定如黎明，祂必臨到我們像甘雨，像滋潤田地的春雨。』十章十二節告訴我們，基督要來，使公義如雨降在我們身上。基督的出現尚未停止，祂仍然如黎明一樣出</w:t>
      </w:r>
      <w:r w:rsidRPr="005C408E">
        <w:rPr>
          <w:rFonts w:ascii="MS Gothic" w:eastAsia="MS Gothic" w:hAnsi="MS Gothic" w:cs="MS Gothic" w:hint="eastAsia"/>
          <w:color w:val="000000"/>
          <w:sz w:val="43"/>
          <w:szCs w:val="43"/>
          <w:lang w:val="en-US"/>
        </w:rPr>
        <w:t>現。</w:t>
      </w:r>
      <w:r w:rsidRPr="005C408E">
        <w:rPr>
          <w:rFonts w:ascii="SimSun" w:eastAsia="SimSun" w:hAnsi="SimSun" w:cs="SimSun" w:hint="eastAsia"/>
          <w:color w:val="000000"/>
          <w:sz w:val="43"/>
          <w:szCs w:val="43"/>
          <w:lang w:val="en-US"/>
        </w:rPr>
        <w:t>祂也來臨像甘雨，甚至像春雨。基督對我們是何等的豐富！祂是黎明、甘雨和春雨</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１１</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祂第二次來，作以色列所羨慕之立約使者的事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『看哪，立約的使者，就是你們所羨慕的，必要來到。』（瑪三</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下。）這</w:t>
      </w:r>
      <w:r w:rsidRPr="005C408E">
        <w:rPr>
          <w:rFonts w:ascii="SimSun" w:eastAsia="SimSun" w:hAnsi="SimSun" w:cs="SimSun" w:hint="eastAsia"/>
          <w:color w:val="000000"/>
          <w:sz w:val="43"/>
          <w:szCs w:val="43"/>
          <w:lang w:val="en-US"/>
        </w:rPr>
        <w:t>說出基督第二次來時，要作以色列所羨慕之立約的使者。祂作為使者所立的約乃是新約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１２</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祂作大能者，與祂的得勝者同來，擊敗敵基督和他軍隊的事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約珥書三章十一節揭示基督是大能者，與</w:t>
      </w:r>
      <w:r w:rsidRPr="005C408E">
        <w:rPr>
          <w:rFonts w:ascii="SimSun" w:eastAsia="SimSun" w:hAnsi="SimSun" w:cs="SimSun" w:hint="eastAsia"/>
          <w:color w:val="000000"/>
          <w:sz w:val="43"/>
          <w:szCs w:val="43"/>
          <w:lang w:val="en-US"/>
        </w:rPr>
        <w:t>祂的得勝者同來，擊敗敵基督和他的軍隊</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lastRenderedPageBreak/>
        <w:t>１３</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祂對列國的審判</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小申言者書也揭示基督對列國的審判，就是對活人的審判</w:t>
      </w:r>
      <w:proofErr w:type="spellEnd"/>
      <w:r w:rsidRPr="005C408E">
        <w:rPr>
          <w:rFonts w:ascii="MS Gothic" w:eastAsia="MS Gothic" w:hAnsi="MS Gothic" w:cs="MS Gothic" w:hint="eastAsia"/>
          <w:color w:val="000000"/>
          <w:sz w:val="43"/>
          <w:szCs w:val="43"/>
          <w:lang w:val="en-US"/>
        </w:rPr>
        <w:t>。（珥三</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上，</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，太二五</w:t>
      </w:r>
      <w:r w:rsidRPr="005C408E">
        <w:rPr>
          <w:rFonts w:ascii="Times New Roman" w:eastAsia="Times New Roman" w:hAnsi="Times New Roman" w:cs="Times New Roman"/>
          <w:color w:val="000000"/>
          <w:sz w:val="43"/>
          <w:szCs w:val="43"/>
          <w:lang w:val="en-US"/>
        </w:rPr>
        <w:t>31~46</w:t>
      </w:r>
      <w:r w:rsidRPr="005C408E">
        <w:rPr>
          <w:rFonts w:ascii="MS Gothic" w:eastAsia="MS Gothic" w:hAnsi="MS Gothic" w:cs="MS Gothic" w:hint="eastAsia"/>
          <w:color w:val="000000"/>
          <w:sz w:val="43"/>
          <w:szCs w:val="43"/>
          <w:lang w:val="en-US"/>
        </w:rPr>
        <w:t>，徒十</w:t>
      </w:r>
      <w:r w:rsidRPr="005C408E">
        <w:rPr>
          <w:rFonts w:ascii="Times New Roman" w:eastAsia="Times New Roman" w:hAnsi="Times New Roman" w:cs="Times New Roman"/>
          <w:color w:val="000000"/>
          <w:sz w:val="43"/>
          <w:szCs w:val="43"/>
          <w:lang w:val="en-US"/>
        </w:rPr>
        <w:t>42</w:t>
      </w:r>
      <w:r w:rsidRPr="005C408E">
        <w:rPr>
          <w:rFonts w:ascii="MS Gothic" w:eastAsia="MS Gothic" w:hAnsi="MS Gothic" w:cs="MS Gothic" w:hint="eastAsia"/>
          <w:color w:val="000000"/>
          <w:sz w:val="43"/>
          <w:szCs w:val="43"/>
          <w:lang w:val="en-US"/>
        </w:rPr>
        <w:t>，十七</w:t>
      </w:r>
      <w:r w:rsidRPr="005C408E">
        <w:rPr>
          <w:rFonts w:ascii="Times New Roman" w:eastAsia="Times New Roman" w:hAnsi="Times New Roman" w:cs="Times New Roman"/>
          <w:color w:val="000000"/>
          <w:sz w:val="43"/>
          <w:szCs w:val="43"/>
          <w:lang w:val="en-US"/>
        </w:rPr>
        <w:t>31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１４</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祂住在錫安聖山，在耶路撒冷之內，在以色列中間掌</w:t>
      </w:r>
      <w:r w:rsidRPr="005C408E">
        <w:rPr>
          <w:rFonts w:ascii="MS Gothic" w:eastAsia="MS Gothic" w:hAnsi="MS Gothic" w:cs="MS Gothic"/>
          <w:color w:val="E46044"/>
          <w:sz w:val="39"/>
          <w:szCs w:val="39"/>
          <w:lang w:val="en-US"/>
        </w:rPr>
        <w:t>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約珥書三章揭示基督住在錫安聖山，在耶路撒冷之</w:t>
      </w:r>
      <w:r w:rsidRPr="005C408E">
        <w:rPr>
          <w:rFonts w:ascii="SimSun" w:eastAsia="SimSun" w:hAnsi="SimSun" w:cs="SimSun" w:hint="eastAsia"/>
          <w:color w:val="000000"/>
          <w:sz w:val="43"/>
          <w:szCs w:val="43"/>
          <w:lang w:val="en-US"/>
        </w:rPr>
        <w:t>內，在以色列中間掌權，作他們的神、避難所和保障</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16~17</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21</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１５</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祂於千年國裏在錫安掌權，作大衛他們的王，作以色列中掌權者的事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大衛是作君王之基督的豫表。小申言者書揭示基督在千年國裏在錫安掌權，作以色列的王，作以色列中的掌權者。（彌四</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下，五</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下，何三</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上，番三</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下，</w:t>
      </w:r>
      <w:r w:rsidRPr="005C408E">
        <w:rPr>
          <w:rFonts w:ascii="SimSun" w:eastAsia="SimSun" w:hAnsi="SimSun" w:cs="SimSun" w:hint="eastAsia"/>
          <w:color w:val="000000"/>
          <w:sz w:val="43"/>
          <w:szCs w:val="43"/>
          <w:lang w:val="en-US"/>
        </w:rPr>
        <w:t>啟二</w:t>
      </w:r>
      <w:r w:rsidRPr="005C408E">
        <w:rPr>
          <w:rFonts w:ascii="MS Gothic" w:eastAsia="MS Gothic" w:hAnsi="MS Gothic" w:cs="MS Gothic" w:hint="eastAsia"/>
          <w:color w:val="000000"/>
          <w:sz w:val="43"/>
          <w:szCs w:val="43"/>
          <w:lang w:val="en-US"/>
        </w:rPr>
        <w:t>十</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１６</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w:t>
      </w:r>
      <w:r w:rsidRPr="005C408E">
        <w:rPr>
          <w:rFonts w:ascii="SimSun" w:eastAsia="SimSun" w:hAnsi="SimSun" w:cs="SimSun" w:hint="eastAsia"/>
          <w:color w:val="E46044"/>
          <w:sz w:val="39"/>
          <w:szCs w:val="39"/>
          <w:lang w:val="en-US"/>
        </w:rPr>
        <w:t>祂牧養以色列，成為尊大，並作他們平安的事</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最後，基督被揭示要牧養以色列，成為尊大，並作他們的平安</w:t>
      </w:r>
      <w:proofErr w:type="spellEnd"/>
      <w:r w:rsidRPr="005C408E">
        <w:rPr>
          <w:rFonts w:ascii="MS Gothic" w:eastAsia="MS Gothic" w:hAnsi="MS Gothic" w:cs="MS Gothic" w:hint="eastAsia"/>
          <w:color w:val="000000"/>
          <w:sz w:val="43"/>
          <w:szCs w:val="43"/>
          <w:lang w:val="en-US"/>
        </w:rPr>
        <w:t>。（彌五</w:t>
      </w:r>
      <w:r w:rsidRPr="005C408E">
        <w:rPr>
          <w:rFonts w:ascii="Times New Roman" w:eastAsia="Times New Roman" w:hAnsi="Times New Roman" w:cs="Times New Roman"/>
          <w:color w:val="000000"/>
          <w:sz w:val="43"/>
          <w:szCs w:val="43"/>
          <w:lang w:val="en-US"/>
        </w:rPr>
        <w:t>4~5</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在千年國裏，基督不僅是君王和掌權者，</w:t>
      </w:r>
      <w:r w:rsidRPr="005C408E">
        <w:rPr>
          <w:rFonts w:ascii="SimSun" w:eastAsia="SimSun" w:hAnsi="SimSun" w:cs="SimSun" w:hint="eastAsia"/>
          <w:color w:val="000000"/>
          <w:sz w:val="43"/>
          <w:szCs w:val="43"/>
          <w:lang w:val="en-US"/>
        </w:rPr>
        <w:t>祂也是牧者</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一些重要的</w:t>
      </w:r>
      <w:r w:rsidRPr="005C408E">
        <w:rPr>
          <w:rFonts w:ascii="MS Gothic" w:eastAsia="MS Gothic" w:hAnsi="MS Gothic" w:cs="MS Gothic"/>
          <w:color w:val="E46044"/>
          <w:sz w:val="39"/>
          <w:szCs w:val="39"/>
          <w:lang w:val="en-US"/>
        </w:rPr>
        <w:t>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現在我們要接著來看小申言者書中一些重要的點</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當豫備迎見你的</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阿摩司四章十二節</w:t>
      </w:r>
      <w:r w:rsidRPr="005C408E">
        <w:rPr>
          <w:rFonts w:ascii="SimSun" w:eastAsia="SimSun" w:hAnsi="SimSun" w:cs="SimSun" w:hint="eastAsia"/>
          <w:color w:val="000000"/>
          <w:sz w:val="43"/>
          <w:szCs w:val="43"/>
          <w:lang w:val="en-US"/>
        </w:rPr>
        <w:t>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以色列阿</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w:t>
      </w:r>
      <w:proofErr w:type="spellStart"/>
      <w:r w:rsidRPr="005C408E">
        <w:rPr>
          <w:rFonts w:ascii="MS Gothic" w:eastAsia="MS Gothic" w:hAnsi="MS Gothic" w:cs="MS Gothic" w:hint="eastAsia"/>
          <w:color w:val="000000"/>
          <w:sz w:val="43"/>
          <w:szCs w:val="43"/>
          <w:lang w:val="en-US"/>
        </w:rPr>
        <w:t>你當豫備迎見你的神</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聖經中沒有別處告訴我們要豫備迎見神。你豫備好迎見你的神麼</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神赦免我們的罪孽，饒恕我們的過</w:t>
      </w:r>
      <w:r w:rsidRPr="005C408E">
        <w:rPr>
          <w:rFonts w:ascii="MS Gothic" w:eastAsia="MS Gothic" w:hAnsi="MS Gothic" w:cs="MS Gothic"/>
          <w:color w:val="E46044"/>
          <w:sz w:val="39"/>
          <w:szCs w:val="39"/>
          <w:lang w:val="en-US"/>
        </w:rPr>
        <w:t>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這幾卷書在不同方面題到神的赦免。照著彌迦書七章十八至十九節，神赦免我們的罪孽，饒恕我們的過犯，將我們的罪孽踏在</w:t>
      </w:r>
      <w:r w:rsidRPr="005C408E">
        <w:rPr>
          <w:rFonts w:ascii="SimSun" w:eastAsia="SimSun" w:hAnsi="SimSun" w:cs="SimSun" w:hint="eastAsia"/>
          <w:color w:val="000000"/>
          <w:sz w:val="43"/>
          <w:szCs w:val="43"/>
          <w:lang w:val="en-US"/>
        </w:rPr>
        <w:t>腳下，將我們一切的罪投於深海。這啟示神多麼願意赦免我們的罪孽</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在五旬節那天那靈的澆</w:t>
      </w:r>
      <w:r w:rsidRPr="005C408E">
        <w:rPr>
          <w:rFonts w:ascii="MS Gothic" w:eastAsia="MS Gothic" w:hAnsi="MS Gothic" w:cs="MS Gothic"/>
          <w:color w:val="E46044"/>
          <w:sz w:val="39"/>
          <w:szCs w:val="39"/>
          <w:lang w:val="en-US"/>
        </w:rPr>
        <w:t>灌</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約珥書豫言到另一要點，就是在五旬節那天那靈的澆灌。（珥二</w:t>
      </w:r>
      <w:r w:rsidRPr="005C408E">
        <w:rPr>
          <w:rFonts w:ascii="Times New Roman" w:eastAsia="Times New Roman" w:hAnsi="Times New Roman" w:cs="Times New Roman"/>
          <w:color w:val="000000"/>
          <w:sz w:val="43"/>
          <w:szCs w:val="43"/>
          <w:lang w:val="en-US"/>
        </w:rPr>
        <w:t>28~32</w:t>
      </w:r>
      <w:r w:rsidRPr="005C408E">
        <w:rPr>
          <w:rFonts w:ascii="MS Gothic" w:eastAsia="MS Gothic" w:hAnsi="MS Gothic" w:cs="MS Gothic" w:hint="eastAsia"/>
          <w:color w:val="000000"/>
          <w:sz w:val="43"/>
          <w:szCs w:val="43"/>
          <w:lang w:val="en-US"/>
        </w:rPr>
        <w:t>上，徒二</w:t>
      </w:r>
      <w:r w:rsidRPr="005C408E">
        <w:rPr>
          <w:rFonts w:ascii="Times New Roman" w:eastAsia="Times New Roman" w:hAnsi="Times New Roman" w:cs="Times New Roman"/>
          <w:color w:val="000000"/>
          <w:sz w:val="43"/>
          <w:szCs w:val="43"/>
          <w:lang w:val="en-US"/>
        </w:rPr>
        <w:t>16~21</w:t>
      </w:r>
      <w:r w:rsidRPr="005C408E">
        <w:rPr>
          <w:rFonts w:ascii="MS Gothic" w:eastAsia="MS Gothic" w:hAnsi="MS Gothic" w:cs="MS Gothic" w:hint="eastAsia"/>
          <w:color w:val="000000"/>
          <w:sz w:val="43"/>
          <w:szCs w:val="43"/>
          <w:lang w:val="en-US"/>
        </w:rPr>
        <w:t>。）那靈的澆灌是一件大事，因為藉此引進了召會生活</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義人必本於信活</w:t>
      </w:r>
      <w:r w:rsidRPr="005C408E">
        <w:rPr>
          <w:rFonts w:ascii="MS Gothic" w:eastAsia="MS Gothic" w:hAnsi="MS Gothic" w:cs="MS Gothic"/>
          <w:color w:val="E46044"/>
          <w:sz w:val="39"/>
          <w:szCs w:val="39"/>
          <w:lang w:val="en-US"/>
        </w:rPr>
        <w:t>著</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義人（或正直的人）本於信活著，這事不是保羅發明的，而是小申言者書的豫言。哈巴谷二章四節</w:t>
      </w:r>
      <w:r w:rsidRPr="005C408E">
        <w:rPr>
          <w:rFonts w:ascii="SimSun" w:eastAsia="SimSun" w:hAnsi="SimSun" w:cs="SimSun" w:hint="eastAsia"/>
          <w:color w:val="000000"/>
          <w:sz w:val="43"/>
          <w:szCs w:val="43"/>
          <w:lang w:val="en-US"/>
        </w:rPr>
        <w:t>說，『義人必本於信活著。』保羅在羅馬一章十七節，加拉太三章十一節，和希伯來十章三</w:t>
      </w:r>
      <w:r w:rsidRPr="005C408E">
        <w:rPr>
          <w:rFonts w:ascii="SimSun" w:eastAsia="SimSun" w:hAnsi="SimSun" w:cs="SimSun" w:hint="eastAsia"/>
          <w:color w:val="000000"/>
          <w:sz w:val="43"/>
          <w:szCs w:val="43"/>
          <w:lang w:val="en-US"/>
        </w:rPr>
        <w:lastRenderedPageBreak/>
        <w:t>十八節引用了這話。『本於信活著』含示本於信得生。所以，義人必本於信得生並活著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神是我們的光，必領我們到光</w:t>
      </w:r>
      <w:r w:rsidRPr="005C408E">
        <w:rPr>
          <w:rFonts w:ascii="MS Gothic" w:eastAsia="MS Gothic" w:hAnsi="MS Gothic" w:cs="MS Gothic"/>
          <w:color w:val="E46044"/>
          <w:sz w:val="39"/>
          <w:szCs w:val="39"/>
          <w:lang w:val="en-US"/>
        </w:rPr>
        <w:t>中</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神是光。（約壹一</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。）主耶穌</w:t>
      </w:r>
      <w:r w:rsidRPr="005C408E">
        <w:rPr>
          <w:rFonts w:ascii="SimSun" w:eastAsia="SimSun" w:hAnsi="SimSun" w:cs="SimSun" w:hint="eastAsia"/>
          <w:color w:val="000000"/>
          <w:sz w:val="43"/>
          <w:szCs w:val="43"/>
          <w:lang w:val="en-US"/>
        </w:rPr>
        <w:t>說祂是世界的光。（約八</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。）但早在小申言者書裏就豫言，神是我們這些神子民的光，</w:t>
      </w:r>
      <w:r w:rsidRPr="005C408E">
        <w:rPr>
          <w:rFonts w:ascii="SimSun" w:eastAsia="SimSun" w:hAnsi="SimSun" w:cs="SimSun" w:hint="eastAsia"/>
          <w:color w:val="000000"/>
          <w:sz w:val="43"/>
          <w:szCs w:val="43"/>
          <w:lang w:val="en-US"/>
        </w:rPr>
        <w:t>祂必領我們到光中。（彌七</w:t>
      </w:r>
      <w:r w:rsidRPr="005C408E">
        <w:rPr>
          <w:rFonts w:ascii="Times New Roman" w:eastAsia="Times New Roman" w:hAnsi="Times New Roman" w:cs="Times New Roman"/>
          <w:color w:val="000000"/>
          <w:sz w:val="43"/>
          <w:szCs w:val="43"/>
          <w:lang w:val="en-US"/>
        </w:rPr>
        <w:t>8~9</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參　</w:t>
      </w:r>
      <w:proofErr w:type="spellStart"/>
      <w:r w:rsidRPr="005C408E">
        <w:rPr>
          <w:rFonts w:ascii="MS Gothic" w:eastAsia="MS Gothic" w:hAnsi="MS Gothic" w:cs="MS Gothic" w:hint="eastAsia"/>
          <w:color w:val="E46044"/>
          <w:sz w:val="39"/>
          <w:szCs w:val="39"/>
          <w:lang w:val="en-US"/>
        </w:rPr>
        <w:t>中心思</w:t>
      </w:r>
      <w:r w:rsidRPr="005C408E">
        <w:rPr>
          <w:rFonts w:ascii="MS Gothic" w:eastAsia="MS Gothic" w:hAnsi="MS Gothic" w:cs="MS Gothic"/>
          <w:color w:val="E46044"/>
          <w:sz w:val="39"/>
          <w:szCs w:val="39"/>
          <w:lang w:val="en-US"/>
        </w:rPr>
        <w:t>想</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小申言者書的中心思想包含許多事情，從神的審判開始。神要審判世界。（珥三</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上。）罪人當豫備迎見神。（摩四</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。）基督這永遠的神聖者，來到地上，出生為人。（彌五</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w:t>
      </w:r>
      <w:r w:rsidRPr="005C408E">
        <w:rPr>
          <w:rFonts w:ascii="SimSun" w:eastAsia="SimSun" w:hAnsi="SimSun" w:cs="SimSun" w:hint="eastAsia"/>
          <w:color w:val="000000"/>
          <w:sz w:val="43"/>
          <w:szCs w:val="43"/>
          <w:lang w:val="en-US"/>
        </w:rPr>
        <w:t>祂進入死，並從死裏復活，使神的救恩延伸到萬國。（拿一</w:t>
      </w:r>
      <w:r w:rsidRPr="005C408E">
        <w:rPr>
          <w:rFonts w:ascii="Times New Roman" w:eastAsia="Times New Roman" w:hAnsi="Times New Roman" w:cs="Times New Roman"/>
          <w:color w:val="000000"/>
          <w:sz w:val="43"/>
          <w:szCs w:val="43"/>
          <w:lang w:val="en-US"/>
        </w:rPr>
        <w:t>17</w:t>
      </w:r>
      <w:r w:rsidRPr="005C408E">
        <w:rPr>
          <w:rFonts w:ascii="MS Gothic" w:eastAsia="MS Gothic" w:hAnsi="MS Gothic" w:cs="MS Gothic" w:hint="eastAsia"/>
          <w:color w:val="000000"/>
          <w:sz w:val="43"/>
          <w:szCs w:val="43"/>
          <w:lang w:val="en-US"/>
        </w:rPr>
        <w:t>，二</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，三</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。）悔改並相信</w:t>
      </w:r>
      <w:r w:rsidRPr="005C408E">
        <w:rPr>
          <w:rFonts w:ascii="SimSun" w:eastAsia="SimSun" w:hAnsi="SimSun" w:cs="SimSun" w:hint="eastAsia"/>
          <w:color w:val="000000"/>
          <w:sz w:val="43"/>
          <w:szCs w:val="43"/>
          <w:lang w:val="en-US"/>
        </w:rPr>
        <w:t>祂的罪人，必蒙神赦免其罪，並蒙神稱義，得著神聖的生命，使他們得以在神聖的光中行走，成為基督的大能者，在基督第二次顯現時，與基督一同受神差遣。（摩四</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，彌七</w:t>
      </w:r>
      <w:r w:rsidRPr="005C408E">
        <w:rPr>
          <w:rFonts w:ascii="Times New Roman" w:eastAsia="Times New Roman" w:hAnsi="Times New Roman" w:cs="Times New Roman"/>
          <w:color w:val="000000"/>
          <w:sz w:val="43"/>
          <w:szCs w:val="43"/>
          <w:lang w:val="en-US"/>
        </w:rPr>
        <w:t>18~19</w:t>
      </w:r>
      <w:r w:rsidRPr="005C408E">
        <w:rPr>
          <w:rFonts w:ascii="MS Gothic" w:eastAsia="MS Gothic" w:hAnsi="MS Gothic" w:cs="MS Gothic" w:hint="eastAsia"/>
          <w:color w:val="000000"/>
          <w:sz w:val="43"/>
          <w:szCs w:val="43"/>
          <w:lang w:val="en-US"/>
        </w:rPr>
        <w:t>，哈二</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，彌七</w:t>
      </w:r>
      <w:r w:rsidRPr="005C408E">
        <w:rPr>
          <w:rFonts w:ascii="Times New Roman" w:eastAsia="Times New Roman" w:hAnsi="Times New Roman" w:cs="Times New Roman"/>
          <w:color w:val="000000"/>
          <w:sz w:val="43"/>
          <w:szCs w:val="43"/>
          <w:lang w:val="en-US"/>
        </w:rPr>
        <w:t>8~9</w:t>
      </w:r>
      <w:r w:rsidRPr="005C408E">
        <w:rPr>
          <w:rFonts w:ascii="MS Gothic" w:eastAsia="MS Gothic" w:hAnsi="MS Gothic" w:cs="MS Gothic" w:hint="eastAsia"/>
          <w:color w:val="000000"/>
          <w:sz w:val="43"/>
          <w:szCs w:val="43"/>
          <w:lang w:val="en-US"/>
        </w:rPr>
        <w:t>，珥三</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下。）</w:t>
      </w:r>
      <w:r w:rsidRPr="005C408E">
        <w:rPr>
          <w:rFonts w:ascii="SimSun" w:eastAsia="SimSun" w:hAnsi="SimSun" w:cs="SimSun" w:hint="eastAsia"/>
          <w:color w:val="000000"/>
          <w:sz w:val="43"/>
          <w:szCs w:val="43"/>
          <w:lang w:val="en-US"/>
        </w:rPr>
        <w:t>祂要如公義的日頭升起，（瑪四</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，）又要作立約的使者而來，（三</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下，）在錫安作王，（彌四</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下，）並牧養以色列。（五</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。）然後復興的千年國要被帶進來。（彌四</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，何十四</w:t>
      </w:r>
      <w:r w:rsidRPr="005C408E">
        <w:rPr>
          <w:rFonts w:ascii="Times New Roman" w:eastAsia="Times New Roman" w:hAnsi="Times New Roman" w:cs="Times New Roman"/>
          <w:color w:val="000000"/>
          <w:sz w:val="43"/>
          <w:szCs w:val="43"/>
          <w:lang w:val="en-US"/>
        </w:rPr>
        <w:t>4~8</w:t>
      </w:r>
      <w:r w:rsidRPr="005C408E">
        <w:rPr>
          <w:rFonts w:ascii="MS Gothic" w:eastAsia="MS Gothic" w:hAnsi="MS Gothic" w:cs="MS Gothic" w:hint="eastAsia"/>
          <w:color w:val="000000"/>
          <w:sz w:val="43"/>
          <w:szCs w:val="43"/>
          <w:lang w:val="en-US"/>
        </w:rPr>
        <w:t>，</w:t>
      </w:r>
      <w:r w:rsidRPr="005C408E">
        <w:rPr>
          <w:rFonts w:ascii="SimSun" w:eastAsia="SimSun" w:hAnsi="SimSun" w:cs="SimSun" w:hint="eastAsia"/>
          <w:color w:val="000000"/>
          <w:sz w:val="43"/>
          <w:szCs w:val="43"/>
          <w:lang w:val="en-US"/>
        </w:rPr>
        <w:t>啟二十</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，太十九</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。）當我們</w:t>
      </w:r>
      <w:r w:rsidRPr="005C408E">
        <w:rPr>
          <w:rFonts w:ascii="MS Gothic" w:eastAsia="MS Gothic" w:hAnsi="MS Gothic" w:cs="MS Gothic" w:hint="eastAsia"/>
          <w:color w:val="000000"/>
          <w:sz w:val="43"/>
          <w:szCs w:val="43"/>
          <w:lang w:val="en-US"/>
        </w:rPr>
        <w:lastRenderedPageBreak/>
        <w:t>把這些要點放在一起時，就得到小申言者書的中心思想</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雖然小申言者書是較小的，但這些書所帶進的</w:t>
      </w:r>
      <w:r w:rsidRPr="005C408E">
        <w:rPr>
          <w:rFonts w:ascii="SimSun" w:eastAsia="SimSun" w:hAnsi="SimSun" w:cs="SimSun" w:hint="eastAsia"/>
          <w:color w:val="000000"/>
          <w:sz w:val="43"/>
          <w:szCs w:val="43"/>
          <w:lang w:val="en-US"/>
        </w:rPr>
        <w:t>啟示是大的。小申言者書之神聖啟示的中心點與大申言者書中的相同</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眾申言者（從以賽亞到瑪拉基）所釋放的</w:t>
      </w:r>
      <w:r w:rsidRPr="005C408E">
        <w:rPr>
          <w:rFonts w:ascii="SimSun" w:eastAsia="SimSun" w:hAnsi="SimSun" w:cs="SimSun" w:hint="eastAsia"/>
          <w:color w:val="000000"/>
          <w:sz w:val="43"/>
          <w:szCs w:val="43"/>
          <w:lang w:val="en-US"/>
        </w:rPr>
        <w:t>啟示，著重強調的乃是：神要與祂所揀選的人有生機的聯結，就像亞當與夏娃的聯結一樣。在眾申言者的著作裏，神發表了祂的願望，就是要與祂所揀選的人有生機的聯結，使祂自己成為祂所揀選之人的生命，並使他們成為祂的彰顯。這樣，神與祂所揀選的人，二者就成為一對夫婦，</w:t>
      </w:r>
      <w:r w:rsidRPr="005C408E">
        <w:rPr>
          <w:rFonts w:ascii="MS Gothic" w:eastAsia="MS Gothic" w:hAnsi="MS Gothic" w:cs="MS Gothic" w:hint="eastAsia"/>
          <w:color w:val="000000"/>
          <w:sz w:val="43"/>
          <w:szCs w:val="43"/>
          <w:lang w:val="en-US"/>
        </w:rPr>
        <w:t>一個複合的人位，就像亞當和夏娃成為一對夫婦一樣。亞當原本獨居，但後來夏娃從亞當出來了。夏娃是由亞當的肋骨建造成的，與亞當相配，與亞當成為婚配，作亞當的配偶。至終，二者在性情上和生命上成為一。這豫表神所要的是甚麼。神的願望是要與</w:t>
      </w:r>
      <w:r w:rsidRPr="005C408E">
        <w:rPr>
          <w:rFonts w:ascii="SimSun" w:eastAsia="SimSun" w:hAnsi="SimSun" w:cs="SimSun" w:hint="eastAsia"/>
          <w:color w:val="000000"/>
          <w:sz w:val="43"/>
          <w:szCs w:val="43"/>
          <w:lang w:val="en-US"/>
        </w:rPr>
        <w:t>祂所揀選的人聯結，成為宇宙的夫婦，就是啟示錄二十二章十七節所說的『那靈和新婦』。因為這是神永遠經綸的目的，所以大申言者書和小申言者書都說到神是丈夫，神的選民是妻子。這個思想在新約有完全的發展，但藉著眾申言者先揭示出來。我們研讀大小申言者書時要看見這一點，這是極其重要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神的目的，神的願望，就是使基督成為神經綸的中心與普及。在新約裏，基督是一切，又在一切之</w:t>
      </w:r>
      <w:r w:rsidRPr="005C408E">
        <w:rPr>
          <w:rFonts w:ascii="SimSun" w:eastAsia="SimSun" w:hAnsi="SimSun" w:cs="SimSun" w:hint="eastAsia"/>
          <w:color w:val="000000"/>
          <w:sz w:val="43"/>
          <w:szCs w:val="43"/>
          <w:lang w:val="en-US"/>
        </w:rPr>
        <w:t>內。（西三</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。）基督是每一個人，又在每一個人之</w:t>
      </w:r>
      <w:r w:rsidRPr="005C408E">
        <w:rPr>
          <w:rFonts w:ascii="SimSun" w:eastAsia="SimSun" w:hAnsi="SimSun" w:cs="SimSun" w:hint="eastAsia"/>
          <w:color w:val="000000"/>
          <w:sz w:val="43"/>
          <w:szCs w:val="43"/>
          <w:lang w:val="en-US"/>
        </w:rPr>
        <w:t>內。至終，整個召會不是別的，全是基督</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我們已經看見，小申言者書的</w:t>
      </w:r>
      <w:r w:rsidRPr="005C408E">
        <w:rPr>
          <w:rFonts w:ascii="SimSun" w:eastAsia="SimSun" w:hAnsi="SimSun" w:cs="SimSun" w:hint="eastAsia"/>
          <w:color w:val="000000"/>
          <w:sz w:val="43"/>
          <w:szCs w:val="43"/>
          <w:lang w:val="en-US"/>
        </w:rPr>
        <w:t>內容，其中有一部分是神在對以色列愛的懲治上的經綸，亦即在祂對以色列行政的對付上，以及對列國之審判上的經綸，結果帶進基督作神經綸之中心與普及的顯現，而帶進復興。已過神懲治以色列的工具是列國，現今仍是如此。</w:t>
      </w:r>
      <w:r w:rsidRPr="005C408E">
        <w:rPr>
          <w:rFonts w:ascii="Times New Roman" w:eastAsia="Times New Roman" w:hAnsi="Times New Roman" w:cs="Times New Roman"/>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世界歷史一直在展示藉申言者所豫言之事的應驗。申言者在基督降生前七、八個世紀</w:t>
      </w:r>
      <w:r w:rsidRPr="005C408E">
        <w:rPr>
          <w:rFonts w:ascii="SimSun" w:eastAsia="SimSun" w:hAnsi="SimSun" w:cs="SimSun" w:hint="eastAsia"/>
          <w:color w:val="000000"/>
          <w:sz w:val="43"/>
          <w:szCs w:val="43"/>
          <w:lang w:val="en-US"/>
        </w:rPr>
        <w:t>說了豫言之後，神進來懲治以色</w:t>
      </w:r>
      <w:r w:rsidRPr="005C408E">
        <w:rPr>
          <w:rFonts w:ascii="MS Gothic" w:eastAsia="MS Gothic" w:hAnsi="MS Gothic" w:cs="MS Gothic" w:hint="eastAsia"/>
          <w:color w:val="000000"/>
          <w:sz w:val="43"/>
          <w:szCs w:val="43"/>
          <w:lang w:val="en-US"/>
        </w:rPr>
        <w:t>列，差遣巴比倫王尼布甲尼撒毀滅耶路撒冷。從那時起，以色列未曾復興過。以色列歷經巴比倫、瑪代波斯、希臘、以及羅馬帝國的統治；羅馬帝國今天還持續影響整個世界。二十六個世紀以來，以色列一直遭受長期的神聖懲治。今天，神使用亞拉伯國家來懲治以色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這懲治的目的，乃要使基督得以顯現為一切，為神經綸裏的中心與普及。這顯現要帶進復興的時代。因此，神一直在運行、作工、並管理世界</w:t>
      </w:r>
      <w:r w:rsidRPr="005C408E">
        <w:rPr>
          <w:rFonts w:ascii="MS Gothic" w:eastAsia="MS Gothic" w:hAnsi="MS Gothic" w:cs="MS Gothic" w:hint="eastAsia"/>
          <w:color w:val="000000"/>
          <w:sz w:val="43"/>
          <w:szCs w:val="43"/>
          <w:lang w:val="en-US"/>
        </w:rPr>
        <w:lastRenderedPageBreak/>
        <w:t>的局勢，以完成</w:t>
      </w:r>
      <w:r w:rsidRPr="005C408E">
        <w:rPr>
          <w:rFonts w:ascii="SimSun" w:eastAsia="SimSun" w:hAnsi="SimSun" w:cs="SimSun" w:hint="eastAsia"/>
          <w:color w:val="000000"/>
          <w:sz w:val="43"/>
          <w:szCs w:val="43"/>
          <w:lang w:val="en-US"/>
        </w:rPr>
        <w:t>祂永遠的經綸，就是使基督成為人類的一切，為要帶進國度，就是復興的時代</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第二篇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何西阿書介言以及淫亂妻子的象徵（一</w:t>
      </w:r>
      <w:proofErr w:type="spellEnd"/>
      <w:r w:rsidRPr="005C408E">
        <w:rPr>
          <w:rFonts w:ascii="MS Gothic" w:eastAsia="MS Gothic" w:hAnsi="MS Gothic" w:cs="MS Gothic" w:hint="eastAsia"/>
          <w:b/>
          <w:bCs/>
          <w:color w:val="000000"/>
          <w:sz w:val="27"/>
          <w:szCs w:val="27"/>
          <w:lang w:val="en-US"/>
        </w:rPr>
        <w:t>）</w:t>
      </w:r>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讀經：何西阿書一章一節至二章一節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在本篇信息中，我們要來看介言及淫亂妻子的象徵</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介</w:t>
      </w:r>
      <w:r w:rsidRPr="005C408E">
        <w:rPr>
          <w:rFonts w:ascii="MS Gothic" w:eastAsia="MS Gothic" w:hAnsi="MS Gothic" w:cs="MS Gothic"/>
          <w:color w:val="E46044"/>
          <w:sz w:val="39"/>
          <w:szCs w:val="39"/>
          <w:lang w:val="en-US"/>
        </w:rPr>
        <w:t>言</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何西阿名字的意</w:t>
      </w:r>
      <w:r w:rsidRPr="005C408E">
        <w:rPr>
          <w:rFonts w:ascii="MS Gothic" w:eastAsia="MS Gothic" w:hAnsi="MS Gothic" w:cs="MS Gothic"/>
          <w:color w:val="E46044"/>
          <w:sz w:val="39"/>
          <w:szCs w:val="39"/>
          <w:lang w:val="en-US"/>
        </w:rPr>
        <w:t>義</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何西阿，原名是約書亞，希伯來文意為</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耶和華的）救恩</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指耶和華乃是救恩</w:t>
      </w:r>
      <w:proofErr w:type="spellEnd"/>
      <w:r w:rsidRPr="005C408E">
        <w:rPr>
          <w:rFonts w:ascii="MS Gothic" w:eastAsia="MS Gothic" w:hAnsi="MS Gothic" w:cs="MS Gothic" w:hint="eastAsia"/>
          <w:color w:val="000000"/>
          <w:sz w:val="43"/>
          <w:szCs w:val="43"/>
          <w:lang w:val="en-US"/>
        </w:rPr>
        <w:t>。（民十三</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何西阿盡職的時</w:t>
      </w:r>
      <w:r w:rsidRPr="005C408E">
        <w:rPr>
          <w:rFonts w:ascii="MS Gothic" w:eastAsia="MS Gothic" w:hAnsi="MS Gothic" w:cs="MS Gothic"/>
          <w:color w:val="E46044"/>
          <w:sz w:val="39"/>
          <w:szCs w:val="39"/>
          <w:lang w:val="en-US"/>
        </w:rPr>
        <w:t>間</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何西阿盡職的時間是從主前七八五年至七二五年，共六十年</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他盡職的對</w:t>
      </w:r>
      <w:r w:rsidRPr="005C408E">
        <w:rPr>
          <w:rFonts w:ascii="MS Gothic" w:eastAsia="MS Gothic" w:hAnsi="MS Gothic" w:cs="MS Gothic"/>
          <w:color w:val="E46044"/>
          <w:sz w:val="39"/>
          <w:szCs w:val="39"/>
          <w:lang w:val="en-US"/>
        </w:rPr>
        <w:t>象</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何西阿盡職的對象是邪淫背道的以色列國。邪淫指以色列的光景，而背道指以色列的地位。就光景而言，他們是邪淫的；就地位而言，他們是背道的。這是以色列作神妻子的光景</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四　</w:t>
      </w:r>
      <w:proofErr w:type="spellStart"/>
      <w:r w:rsidRPr="005C408E">
        <w:rPr>
          <w:rFonts w:ascii="MS Gothic" w:eastAsia="MS Gothic" w:hAnsi="MS Gothic" w:cs="MS Gothic" w:hint="eastAsia"/>
          <w:color w:val="E46044"/>
          <w:sz w:val="39"/>
          <w:szCs w:val="39"/>
          <w:lang w:val="en-US"/>
        </w:rPr>
        <w:t>他盡職的地</w:t>
      </w:r>
      <w:r w:rsidRPr="005C408E">
        <w:rPr>
          <w:rFonts w:ascii="MS Gothic" w:eastAsia="MS Gothic" w:hAnsi="MS Gothic" w:cs="MS Gothic"/>
          <w:color w:val="E46044"/>
          <w:sz w:val="39"/>
          <w:szCs w:val="39"/>
          <w:lang w:val="en-US"/>
        </w:rPr>
        <w:t>方</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何西阿盡職的地方是北方以色列國。何西阿盡職的時候，以色列已分裂成兩個國家：北方的以色列國和南方的猶大國</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五　</w:t>
      </w:r>
      <w:proofErr w:type="spellStart"/>
      <w:r w:rsidRPr="005C408E">
        <w:rPr>
          <w:rFonts w:ascii="MS Gothic" w:eastAsia="MS Gothic" w:hAnsi="MS Gothic" w:cs="MS Gothic" w:hint="eastAsia"/>
          <w:color w:val="E46044"/>
          <w:sz w:val="39"/>
          <w:szCs w:val="39"/>
          <w:lang w:val="en-US"/>
        </w:rPr>
        <w:t>主</w:t>
      </w:r>
      <w:r w:rsidRPr="005C408E">
        <w:rPr>
          <w:rFonts w:ascii="MS Gothic" w:eastAsia="MS Gothic" w:hAnsi="MS Gothic" w:cs="MS Gothic"/>
          <w:color w:val="E46044"/>
          <w:sz w:val="39"/>
          <w:szCs w:val="39"/>
          <w:lang w:val="en-US"/>
        </w:rPr>
        <w:t>題</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何西阿書的主題乃是：耶和華是邪淫背道之以色列的救恩，因耶和華接納她回來，並復興她。這卷書</w:t>
      </w:r>
      <w:r w:rsidRPr="005C408E">
        <w:rPr>
          <w:rFonts w:ascii="SimSun" w:eastAsia="SimSun" w:hAnsi="SimSun" w:cs="SimSun" w:hint="eastAsia"/>
          <w:color w:val="000000"/>
          <w:sz w:val="43"/>
          <w:szCs w:val="43"/>
          <w:lang w:val="en-US"/>
        </w:rPr>
        <w:t>啟示，雖然以色列是在邪淫的光景及背道的地位，耶和華仍願意作她的救恩。至終，祂要接納她回來，並復興她</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六　</w:t>
      </w:r>
      <w:proofErr w:type="spellStart"/>
      <w:r w:rsidRPr="005C408E">
        <w:rPr>
          <w:rFonts w:ascii="MS Gothic" w:eastAsia="MS Gothic" w:hAnsi="MS Gothic" w:cs="MS Gothic" w:hint="eastAsia"/>
          <w:color w:val="E46044"/>
          <w:sz w:val="39"/>
          <w:szCs w:val="39"/>
          <w:lang w:val="en-US"/>
        </w:rPr>
        <w:t>中心思</w:t>
      </w:r>
      <w:r w:rsidRPr="005C408E">
        <w:rPr>
          <w:rFonts w:ascii="MS Gothic" w:eastAsia="MS Gothic" w:hAnsi="MS Gothic" w:cs="MS Gothic"/>
          <w:color w:val="E46044"/>
          <w:sz w:val="39"/>
          <w:szCs w:val="39"/>
          <w:lang w:val="en-US"/>
        </w:rPr>
        <w:t>想</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這卷書的中心思想乃是：無論以色列作為耶和華的妻子是如何的邪淫，無論以色列作為耶和華的子民是如何的背道，耶和華仍然渴望以色列回轉歸向</w:t>
      </w:r>
      <w:r w:rsidRPr="005C408E">
        <w:rPr>
          <w:rFonts w:ascii="SimSun" w:eastAsia="SimSun" w:hAnsi="SimSun" w:cs="SimSun" w:hint="eastAsia"/>
          <w:color w:val="000000"/>
          <w:sz w:val="43"/>
          <w:szCs w:val="43"/>
          <w:lang w:val="en-US"/>
        </w:rPr>
        <w:t>祂。以色列如果回轉歸向耶和華，耶和華仍會收納她，帶她回來，並復</w:t>
      </w:r>
      <w:r w:rsidRPr="005C408E">
        <w:rPr>
          <w:rFonts w:ascii="MS Gothic" w:eastAsia="MS Gothic" w:hAnsi="MS Gothic" w:cs="MS Gothic" w:hint="eastAsia"/>
          <w:color w:val="000000"/>
          <w:sz w:val="43"/>
          <w:szCs w:val="43"/>
          <w:lang w:val="en-US"/>
        </w:rPr>
        <w:t>興她</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被神放棄，首先是在巴比倫王尼布甲尼撒的時候，後來是在主後七十年提多毀壞耶路撒冷的時候。以色列變得荒涼、居無定所，成了在列國中的流蕩者。後來他們雖然在巴勒斯坦地立國，神還未接納他們回來並復興他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七　</w:t>
      </w:r>
      <w:proofErr w:type="spellStart"/>
      <w:r w:rsidRPr="005C408E">
        <w:rPr>
          <w:rFonts w:ascii="MS Gothic" w:eastAsia="MS Gothic" w:hAnsi="MS Gothic" w:cs="MS Gothic" w:hint="eastAsia"/>
          <w:color w:val="E46044"/>
          <w:sz w:val="39"/>
          <w:szCs w:val="39"/>
          <w:lang w:val="en-US"/>
        </w:rPr>
        <w:t>關於基督的</w:t>
      </w:r>
      <w:r w:rsidRPr="005C408E">
        <w:rPr>
          <w:rFonts w:ascii="SimSun" w:eastAsia="SimSun" w:hAnsi="SimSun" w:cs="SimSun" w:hint="eastAsia"/>
          <w:color w:val="E46044"/>
          <w:sz w:val="39"/>
          <w:szCs w:val="39"/>
          <w:lang w:val="en-US"/>
        </w:rPr>
        <w:t>啟</w:t>
      </w:r>
      <w:r w:rsidRPr="005C408E">
        <w:rPr>
          <w:rFonts w:ascii="MS Gothic" w:eastAsia="MS Gothic" w:hAnsi="MS Gothic" w:cs="MS Gothic"/>
          <w:color w:val="E46044"/>
          <w:sz w:val="39"/>
          <w:szCs w:val="39"/>
          <w:lang w:val="en-US"/>
        </w:rPr>
        <w:t>示</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何西阿書</w:t>
      </w:r>
      <w:r w:rsidRPr="005C408E">
        <w:rPr>
          <w:rFonts w:ascii="SimSun" w:eastAsia="SimSun" w:hAnsi="SimSun" w:cs="SimSun" w:hint="eastAsia"/>
          <w:color w:val="000000"/>
          <w:sz w:val="43"/>
          <w:szCs w:val="43"/>
          <w:lang w:val="en-US"/>
        </w:rPr>
        <w:t>啟示基督的第一次來和第二次來</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SimSun" w:eastAsia="SimSun" w:hAnsi="SimSun" w:cs="SimSun" w:hint="eastAsia"/>
          <w:color w:val="E46044"/>
          <w:sz w:val="39"/>
          <w:szCs w:val="39"/>
          <w:lang w:val="en-US"/>
        </w:rPr>
        <w:t>祂的第一次</w:t>
      </w:r>
      <w:r w:rsidRPr="005C408E">
        <w:rPr>
          <w:rFonts w:ascii="MS Gothic" w:eastAsia="MS Gothic" w:hAnsi="MS Gothic" w:cs="MS Gothic"/>
          <w:color w:val="E46044"/>
          <w:sz w:val="39"/>
          <w:szCs w:val="39"/>
          <w:lang w:val="en-US"/>
        </w:rPr>
        <w:t>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在基督第一次來時，</w:t>
      </w:r>
      <w:r w:rsidRPr="005C408E">
        <w:rPr>
          <w:rFonts w:ascii="SimSun" w:eastAsia="SimSun" w:hAnsi="SimSun" w:cs="SimSun" w:hint="eastAsia"/>
          <w:color w:val="000000"/>
          <w:sz w:val="43"/>
          <w:szCs w:val="43"/>
          <w:lang w:val="en-US"/>
        </w:rPr>
        <w:t>祂要與以色列人聯合，作為神的兒子，逃到埃及，並從埃及被召出來。（何十一</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，參太二</w:t>
      </w:r>
      <w:r w:rsidRPr="005C408E">
        <w:rPr>
          <w:rFonts w:ascii="Times New Roman" w:eastAsia="Times New Roman" w:hAnsi="Times New Roman" w:cs="Times New Roman"/>
          <w:color w:val="000000"/>
          <w:sz w:val="43"/>
          <w:szCs w:val="43"/>
          <w:lang w:val="en-US"/>
        </w:rPr>
        <w:t>13~15</w:t>
      </w:r>
      <w:r w:rsidRPr="005C408E">
        <w:rPr>
          <w:rFonts w:ascii="MS Gothic" w:eastAsia="MS Gothic" w:hAnsi="MS Gothic" w:cs="MS Gothic" w:hint="eastAsia"/>
          <w:color w:val="000000"/>
          <w:sz w:val="43"/>
          <w:szCs w:val="43"/>
          <w:lang w:val="en-US"/>
        </w:rPr>
        <w:t>。）這指明雖然以色列已經變得極其邪惡，基督仍要藉著成為肉體，成為真正的以色列人，生機的與他們聯合為一。基督是神的兒子，以色列人是神的眾子；在作為神兒子的這件事上，基督使自己與他們聯合了。在</w:t>
      </w:r>
      <w:r w:rsidRPr="005C408E">
        <w:rPr>
          <w:rFonts w:ascii="SimSun" w:eastAsia="SimSun" w:hAnsi="SimSun" w:cs="SimSun" w:hint="eastAsia"/>
          <w:color w:val="000000"/>
          <w:sz w:val="43"/>
          <w:szCs w:val="43"/>
          <w:lang w:val="en-US"/>
        </w:rPr>
        <w:t>祂的人性裏，祂是真正的以色列人</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SimSun" w:eastAsia="SimSun" w:hAnsi="SimSun" w:cs="SimSun" w:hint="eastAsia"/>
          <w:color w:val="E46044"/>
          <w:sz w:val="39"/>
          <w:szCs w:val="39"/>
          <w:lang w:val="en-US"/>
        </w:rPr>
        <w:t>祂的第二次</w:t>
      </w:r>
      <w:r w:rsidRPr="005C408E">
        <w:rPr>
          <w:rFonts w:ascii="MS Gothic" w:eastAsia="MS Gothic" w:hAnsi="MS Gothic" w:cs="MS Gothic"/>
          <w:color w:val="E46044"/>
          <w:sz w:val="39"/>
          <w:szCs w:val="39"/>
          <w:lang w:val="en-US"/>
        </w:rPr>
        <w:t>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在基督第二次來時，</w:t>
      </w:r>
      <w:r w:rsidRPr="005C408E">
        <w:rPr>
          <w:rFonts w:ascii="SimSun" w:eastAsia="SimSun" w:hAnsi="SimSun" w:cs="SimSun" w:hint="eastAsia"/>
          <w:color w:val="000000"/>
          <w:sz w:val="43"/>
          <w:szCs w:val="43"/>
          <w:lang w:val="en-US"/>
        </w:rPr>
        <w:t>祂要出現如黎明，臨到以色列像甘雨，像滋潤田地的春雨。（何六</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下，十</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。）到那時，以色列民將成為被基督這甘雨滋潤的田地</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八　</w:t>
      </w:r>
      <w:proofErr w:type="spellStart"/>
      <w:r w:rsidRPr="005C408E">
        <w:rPr>
          <w:rFonts w:ascii="MS Gothic" w:eastAsia="MS Gothic" w:hAnsi="MS Gothic" w:cs="MS Gothic" w:hint="eastAsia"/>
          <w:color w:val="E46044"/>
          <w:sz w:val="39"/>
          <w:szCs w:val="39"/>
          <w:lang w:val="en-US"/>
        </w:rPr>
        <w:t>分</w:t>
      </w:r>
      <w:r w:rsidRPr="005C408E">
        <w:rPr>
          <w:rFonts w:ascii="MS Gothic" w:eastAsia="MS Gothic" w:hAnsi="MS Gothic" w:cs="MS Gothic"/>
          <w:color w:val="E46044"/>
          <w:sz w:val="39"/>
          <w:szCs w:val="39"/>
          <w:lang w:val="en-US"/>
        </w:rPr>
        <w:t>段</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何西阿書分為三段：淫亂的妻子</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一</w:t>
      </w:r>
      <w:r w:rsidRPr="005C408E">
        <w:rPr>
          <w:rFonts w:ascii="Times New Roman" w:eastAsia="Times New Roman" w:hAnsi="Times New Roman" w:cs="Times New Roman"/>
          <w:color w:val="000000"/>
          <w:sz w:val="43"/>
          <w:szCs w:val="43"/>
          <w:lang w:val="en-US"/>
        </w:rPr>
        <w:t>~</w:t>
      </w:r>
      <w:r w:rsidRPr="005C408E">
        <w:rPr>
          <w:rFonts w:ascii="MS Gothic" w:eastAsia="MS Gothic" w:hAnsi="MS Gothic" w:cs="MS Gothic" w:hint="eastAsia"/>
          <w:color w:val="000000"/>
          <w:sz w:val="43"/>
          <w:szCs w:val="43"/>
          <w:lang w:val="en-US"/>
        </w:rPr>
        <w:t>三</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背道的子民</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四</w:t>
      </w:r>
      <w:r w:rsidRPr="005C408E">
        <w:rPr>
          <w:rFonts w:ascii="Times New Roman" w:eastAsia="Times New Roman" w:hAnsi="Times New Roman" w:cs="Times New Roman"/>
          <w:color w:val="000000"/>
          <w:sz w:val="43"/>
          <w:szCs w:val="43"/>
          <w:lang w:val="en-US"/>
        </w:rPr>
        <w:t>~</w:t>
      </w:r>
      <w:r w:rsidRPr="005C408E">
        <w:rPr>
          <w:rFonts w:ascii="MS Gothic" w:eastAsia="MS Gothic" w:hAnsi="MS Gothic" w:cs="MS Gothic" w:hint="eastAsia"/>
          <w:color w:val="000000"/>
          <w:sz w:val="43"/>
          <w:szCs w:val="43"/>
          <w:lang w:val="en-US"/>
        </w:rPr>
        <w:t>十三</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以及以色列的復興</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十四</w:t>
      </w:r>
      <w:proofErr w:type="spellEnd"/>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MS Gothic" w:eastAsia="MS Gothic" w:hAnsi="MS Gothic" w:cs="MS Gothic" w:hint="eastAsia"/>
          <w:color w:val="E46044"/>
          <w:sz w:val="39"/>
          <w:szCs w:val="39"/>
          <w:lang w:val="en-US"/>
        </w:rPr>
        <w:t>淫亂之妻子的象</w:t>
      </w:r>
      <w:r w:rsidRPr="005C408E">
        <w:rPr>
          <w:rFonts w:ascii="MS Gothic" w:eastAsia="MS Gothic" w:hAnsi="MS Gothic" w:cs="MS Gothic"/>
          <w:color w:val="E46044"/>
          <w:sz w:val="39"/>
          <w:szCs w:val="39"/>
          <w:lang w:val="en-US"/>
        </w:rPr>
        <w:t>徵</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申言者何西阿娶淫婦歌篾為</w:t>
      </w:r>
      <w:r w:rsidRPr="005C408E">
        <w:rPr>
          <w:rFonts w:ascii="MS Gothic" w:eastAsia="MS Gothic" w:hAnsi="MS Gothic" w:cs="MS Gothic"/>
          <w:color w:val="E46044"/>
          <w:sz w:val="39"/>
          <w:szCs w:val="39"/>
          <w:lang w:val="en-US"/>
        </w:rPr>
        <w:t>妻</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申言者何西阿娶淫婦歌篾為妻，（一</w:t>
      </w:r>
      <w:r w:rsidRPr="005C408E">
        <w:rPr>
          <w:rFonts w:ascii="Times New Roman" w:eastAsia="Times New Roman" w:hAnsi="Times New Roman" w:cs="Times New Roman"/>
          <w:color w:val="000000"/>
          <w:sz w:val="43"/>
          <w:szCs w:val="43"/>
          <w:lang w:val="en-US"/>
        </w:rPr>
        <w:t>2~9</w:t>
      </w:r>
      <w:r w:rsidRPr="005C408E">
        <w:rPr>
          <w:rFonts w:ascii="MS Gothic" w:eastAsia="MS Gothic" w:hAnsi="MS Gothic" w:cs="MS Gothic" w:hint="eastAsia"/>
          <w:color w:val="000000"/>
          <w:sz w:val="43"/>
          <w:szCs w:val="43"/>
          <w:lang w:val="en-US"/>
        </w:rPr>
        <w:t>，）象徵神娶以色列為妻，以色列卻犯淫亂，離棄耶和華。神要何西阿行</w:t>
      </w:r>
      <w:r w:rsidRPr="005C408E">
        <w:rPr>
          <w:rFonts w:ascii="SimSun" w:eastAsia="SimSun" w:hAnsi="SimSun" w:cs="SimSun" w:hint="eastAsia"/>
          <w:color w:val="000000"/>
          <w:sz w:val="43"/>
          <w:szCs w:val="43"/>
          <w:lang w:val="en-US"/>
        </w:rPr>
        <w:t>祂自己所行的，而何西阿也照神所吩咐的去行</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歌篾給何西阿生了一個兒子，神給他起名為耶斯</w:t>
      </w:r>
      <w:r w:rsidRPr="005C408E">
        <w:rPr>
          <w:rFonts w:ascii="MS Gothic" w:eastAsia="MS Gothic" w:hAnsi="MS Gothic" w:cs="MS Gothic"/>
          <w:color w:val="E46044"/>
          <w:sz w:val="39"/>
          <w:szCs w:val="39"/>
          <w:lang w:val="en-US"/>
        </w:rPr>
        <w:t>列</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歌篾給何西阿生了一個兒子，神給他起名為耶斯列，（</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下</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，）象徵神必向耶</w:t>
      </w:r>
      <w:r w:rsidRPr="005C408E">
        <w:rPr>
          <w:rFonts w:ascii="SimSun" w:eastAsia="SimSun" w:hAnsi="SimSun" w:cs="SimSun" w:hint="eastAsia"/>
          <w:color w:val="000000"/>
          <w:sz w:val="43"/>
          <w:szCs w:val="43"/>
          <w:lang w:val="en-US"/>
        </w:rPr>
        <w:t>戶家追討耶斯列流人血的罪，（王下十</w:t>
      </w:r>
      <w:r w:rsidRPr="005C408E">
        <w:rPr>
          <w:rFonts w:ascii="Times New Roman" w:eastAsia="Times New Roman" w:hAnsi="Times New Roman" w:cs="Times New Roman"/>
          <w:color w:val="000000"/>
          <w:sz w:val="43"/>
          <w:szCs w:val="43"/>
          <w:lang w:val="en-US"/>
        </w:rPr>
        <w:t>1~11</w:t>
      </w:r>
      <w:r w:rsidRPr="005C408E">
        <w:rPr>
          <w:rFonts w:ascii="MS Gothic" w:eastAsia="MS Gothic" w:hAnsi="MS Gothic" w:cs="MS Gothic" w:hint="eastAsia"/>
          <w:color w:val="000000"/>
          <w:sz w:val="43"/>
          <w:szCs w:val="43"/>
          <w:lang w:val="en-US"/>
        </w:rPr>
        <w:t>，）也必使以色列家的國滅</w:t>
      </w:r>
      <w:r w:rsidRPr="005C408E">
        <w:rPr>
          <w:rFonts w:ascii="SimSun" w:eastAsia="SimSun" w:hAnsi="SimSun" w:cs="SimSun" w:hint="eastAsia"/>
          <w:color w:val="000000"/>
          <w:sz w:val="43"/>
          <w:szCs w:val="43"/>
          <w:lang w:val="en-US"/>
        </w:rPr>
        <w:t>絕。（十五</w:t>
      </w:r>
      <w:r w:rsidRPr="005C408E">
        <w:rPr>
          <w:rFonts w:ascii="Times New Roman" w:eastAsia="Times New Roman" w:hAnsi="Times New Roman" w:cs="Times New Roman"/>
          <w:color w:val="000000"/>
          <w:sz w:val="43"/>
          <w:szCs w:val="43"/>
          <w:lang w:val="en-US"/>
        </w:rPr>
        <w:t>10~12</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歌篾給何西阿生了一個女兒，神給她起名為羅路哈</w:t>
      </w:r>
      <w:r w:rsidRPr="005C408E">
        <w:rPr>
          <w:rFonts w:ascii="MS Gothic" w:eastAsia="MS Gothic" w:hAnsi="MS Gothic" w:cs="MS Gothic"/>
          <w:color w:val="E46044"/>
          <w:sz w:val="39"/>
          <w:szCs w:val="39"/>
          <w:lang w:val="en-US"/>
        </w:rPr>
        <w:t>瑪</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歌篾給何西阿生了一個女兒，神給她起名為羅路哈瑪。（何一</w:t>
      </w:r>
      <w:r w:rsidRPr="005C408E">
        <w:rPr>
          <w:rFonts w:ascii="Times New Roman" w:eastAsia="Times New Roman" w:hAnsi="Times New Roman" w:cs="Times New Roman"/>
          <w:color w:val="000000"/>
          <w:sz w:val="43"/>
          <w:szCs w:val="43"/>
          <w:lang w:val="en-US"/>
        </w:rPr>
        <w:t>6~7</w:t>
      </w:r>
      <w:r w:rsidRPr="005C408E">
        <w:rPr>
          <w:rFonts w:ascii="MS Gothic" w:eastAsia="MS Gothic" w:hAnsi="MS Gothic" w:cs="MS Gothic" w:hint="eastAsia"/>
          <w:color w:val="000000"/>
          <w:sz w:val="43"/>
          <w:szCs w:val="43"/>
          <w:lang w:val="en-US"/>
        </w:rPr>
        <w:t>。）這名的意思為她未蒙憐恤，象徵神必不再憐恤以色列家，</w:t>
      </w:r>
      <w:r w:rsidRPr="005C408E">
        <w:rPr>
          <w:rFonts w:ascii="SimSun" w:eastAsia="SimSun" w:hAnsi="SimSun" w:cs="SimSun" w:hint="eastAsia"/>
          <w:color w:val="000000"/>
          <w:sz w:val="43"/>
          <w:szCs w:val="43"/>
          <w:lang w:val="en-US"/>
        </w:rPr>
        <w:t>絕不赦免他們。然而，神卻要憐恤猶大家，必憑耶和華他們的神拯救他們，必不憑弓、刀、爭戰、馬匹、與馬兵拯救他們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歌篾又生了一個兒子，神給他起名為羅阿</w:t>
      </w:r>
      <w:r w:rsidRPr="005C408E">
        <w:rPr>
          <w:rFonts w:ascii="MS Gothic" w:eastAsia="MS Gothic" w:hAnsi="MS Gothic" w:cs="MS Gothic"/>
          <w:color w:val="E46044"/>
          <w:sz w:val="39"/>
          <w:szCs w:val="39"/>
          <w:lang w:val="en-US"/>
        </w:rPr>
        <w:t>米</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歌篾給羅路哈瑪斷奶以後，又生了一個兒子，神給他起名為羅阿米。（</w:t>
      </w:r>
      <w:r w:rsidRPr="005C408E">
        <w:rPr>
          <w:rFonts w:ascii="Times New Roman" w:eastAsia="Times New Roman" w:hAnsi="Times New Roman" w:cs="Times New Roman"/>
          <w:color w:val="000000"/>
          <w:sz w:val="43"/>
          <w:szCs w:val="43"/>
          <w:lang w:val="en-US"/>
        </w:rPr>
        <w:t>8~9</w:t>
      </w:r>
      <w:r w:rsidRPr="005C408E">
        <w:rPr>
          <w:rFonts w:ascii="MS Gothic" w:eastAsia="MS Gothic" w:hAnsi="MS Gothic" w:cs="MS Gothic" w:hint="eastAsia"/>
          <w:color w:val="000000"/>
          <w:sz w:val="43"/>
          <w:szCs w:val="43"/>
          <w:lang w:val="en-US"/>
        </w:rPr>
        <w:t>。）這名的意為不是我的子民，象徵以色列不是神的子民，神也不屬於以色列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４　</w:t>
      </w:r>
      <w:proofErr w:type="spellStart"/>
      <w:r w:rsidRPr="005C408E">
        <w:rPr>
          <w:rFonts w:ascii="MS Gothic" w:eastAsia="MS Gothic" w:hAnsi="MS Gothic" w:cs="MS Gothic" w:hint="eastAsia"/>
          <w:color w:val="E46044"/>
          <w:sz w:val="39"/>
          <w:szCs w:val="39"/>
          <w:lang w:val="en-US"/>
        </w:rPr>
        <w:t>復興的應</w:t>
      </w:r>
      <w:r w:rsidRPr="005C408E">
        <w:rPr>
          <w:rFonts w:ascii="MS Gothic" w:eastAsia="MS Gothic" w:hAnsi="MS Gothic" w:cs="MS Gothic"/>
          <w:color w:val="E46044"/>
          <w:sz w:val="39"/>
          <w:szCs w:val="39"/>
          <w:lang w:val="en-US"/>
        </w:rPr>
        <w:t>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何西阿一章十節至二章一節是神給以色列人復興的應許。這應許是一件恩典的事。恩典總是隨著罪而來。罪在那裏增多，恩典就更洋溢了。（羅五</w:t>
      </w:r>
      <w:r w:rsidRPr="005C408E">
        <w:rPr>
          <w:rFonts w:ascii="Times New Roman" w:eastAsia="Times New Roman" w:hAnsi="Times New Roman" w:cs="Times New Roman"/>
          <w:color w:val="000000"/>
          <w:sz w:val="43"/>
          <w:szCs w:val="43"/>
          <w:lang w:val="en-US"/>
        </w:rPr>
        <w:t>20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ａ</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以色列的人數必如海</w:t>
      </w:r>
      <w:r w:rsidRPr="005C408E">
        <w:rPr>
          <w:rFonts w:ascii="MS Gothic" w:eastAsia="MS Gothic" w:hAnsi="MS Gothic" w:cs="MS Gothic"/>
          <w:color w:val="E46044"/>
          <w:sz w:val="39"/>
          <w:szCs w:val="39"/>
          <w:lang w:val="en-US"/>
        </w:rPr>
        <w:t>沙</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在復興的時候，以色列的人數必如海沙，不可量，不可數</w:t>
      </w:r>
      <w:proofErr w:type="spellEnd"/>
      <w:r w:rsidRPr="005C408E">
        <w:rPr>
          <w:rFonts w:ascii="MS Gothic" w:eastAsia="MS Gothic" w:hAnsi="MS Gothic" w:cs="MS Gothic" w:hint="eastAsia"/>
          <w:color w:val="000000"/>
          <w:sz w:val="43"/>
          <w:szCs w:val="43"/>
          <w:lang w:val="en-US"/>
        </w:rPr>
        <w:t>。（何一</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上。</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ｂ</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被稱為活神的兒</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『從前在甚麼地方對他們</w:t>
      </w:r>
      <w:r w:rsidRPr="005C408E">
        <w:rPr>
          <w:rFonts w:ascii="SimSun" w:eastAsia="SimSun" w:hAnsi="SimSun" w:cs="SimSun" w:hint="eastAsia"/>
          <w:color w:val="000000"/>
          <w:sz w:val="43"/>
          <w:szCs w:val="43"/>
          <w:lang w:val="en-US"/>
        </w:rPr>
        <w:t>說，你們不是我的子民，將來在那裏必對他們說，你們是活神的兒子。』（</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下。）『神的兒子』指明重生。神與以色列立新約時，（耶三一</w:t>
      </w:r>
      <w:r w:rsidRPr="005C408E">
        <w:rPr>
          <w:rFonts w:ascii="Times New Roman" w:eastAsia="Times New Roman" w:hAnsi="Times New Roman" w:cs="Times New Roman"/>
          <w:color w:val="000000"/>
          <w:sz w:val="43"/>
          <w:szCs w:val="43"/>
          <w:lang w:val="en-US"/>
        </w:rPr>
        <w:t>31~34</w:t>
      </w:r>
      <w:r w:rsidRPr="005C408E">
        <w:rPr>
          <w:rFonts w:ascii="MS Gothic" w:eastAsia="MS Gothic" w:hAnsi="MS Gothic" w:cs="MS Gothic" w:hint="eastAsia"/>
          <w:color w:val="000000"/>
          <w:sz w:val="43"/>
          <w:szCs w:val="43"/>
          <w:lang w:val="en-US"/>
        </w:rPr>
        <w:t>，）他們會有神寫在他們的心上。這指明他們要得著重生，神要把</w:t>
      </w:r>
      <w:r w:rsidRPr="005C408E">
        <w:rPr>
          <w:rFonts w:ascii="SimSun" w:eastAsia="SimSun" w:hAnsi="SimSun" w:cs="SimSun" w:hint="eastAsia"/>
          <w:color w:val="000000"/>
          <w:sz w:val="43"/>
          <w:szCs w:val="43"/>
          <w:lang w:val="en-US"/>
        </w:rPr>
        <w:t>祂自己放在他們裏面作他們的生命，使他們成為神的兒子。這樣，以色列就不僅是神的子民，也是神的</w:t>
      </w:r>
      <w:r w:rsidRPr="005C408E">
        <w:rPr>
          <w:rFonts w:ascii="MS Gothic" w:eastAsia="MS Gothic" w:hAnsi="MS Gothic" w:cs="MS Gothic" w:hint="eastAsia"/>
          <w:color w:val="000000"/>
          <w:sz w:val="43"/>
          <w:szCs w:val="43"/>
          <w:lang w:val="en-US"/>
        </w:rPr>
        <w:t>兒子</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ｃ</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猶大人和以色列人必一同聚集，為自己立一個首</w:t>
      </w:r>
      <w:r w:rsidRPr="005C408E">
        <w:rPr>
          <w:rFonts w:ascii="MS Gothic" w:eastAsia="MS Gothic" w:hAnsi="MS Gothic" w:cs="MS Gothic"/>
          <w:color w:val="E46044"/>
          <w:sz w:val="39"/>
          <w:szCs w:val="39"/>
          <w:lang w:val="en-US"/>
        </w:rPr>
        <w:t>領</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在復興的時期，猶大人和以色列人必一同聚集，為自己立一個首領，從被擄之地上去，因為耶斯列（意，神撒種，或，神必撒種）的日子必為</w:t>
      </w:r>
      <w:r w:rsidRPr="005C408E">
        <w:rPr>
          <w:rFonts w:ascii="MS Gothic" w:eastAsia="MS Gothic" w:hAnsi="MS Gothic" w:cs="MS Gothic" w:hint="eastAsia"/>
          <w:color w:val="000000"/>
          <w:sz w:val="43"/>
          <w:szCs w:val="43"/>
          <w:lang w:val="en-US"/>
        </w:rPr>
        <w:lastRenderedPageBreak/>
        <w:t>大日，那日神要將以色列人播種在聖地。（何一</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，二</w:t>
      </w:r>
      <w:r w:rsidRPr="005C408E">
        <w:rPr>
          <w:rFonts w:ascii="Times New Roman" w:eastAsia="Times New Roman" w:hAnsi="Times New Roman" w:cs="Times New Roman"/>
          <w:color w:val="000000"/>
          <w:sz w:val="43"/>
          <w:szCs w:val="43"/>
          <w:lang w:val="en-US"/>
        </w:rPr>
        <w:t>22~23</w:t>
      </w:r>
      <w:r w:rsidRPr="005C408E">
        <w:rPr>
          <w:rFonts w:ascii="MS Gothic" w:eastAsia="MS Gothic" w:hAnsi="MS Gothic" w:cs="MS Gothic" w:hint="eastAsia"/>
          <w:color w:val="000000"/>
          <w:sz w:val="43"/>
          <w:szCs w:val="43"/>
          <w:lang w:val="en-US"/>
        </w:rPr>
        <w:t>。）今天，神已經把以色列人播回他們列祖之地，沒有人能再把他們拔出</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ｄ</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神吩咐他們要稱他們的弟兄為『阿米</w:t>
      </w:r>
      <w:proofErr w:type="spellEnd"/>
      <w:r w:rsidRPr="005C408E">
        <w:rPr>
          <w:rFonts w:ascii="MS Gothic" w:eastAsia="MS Gothic" w:hAnsi="MS Gothic" w:cs="MS Gothic" w:hint="eastAsia"/>
          <w:color w:val="E46044"/>
          <w:sz w:val="39"/>
          <w:szCs w:val="39"/>
          <w:lang w:val="en-US"/>
        </w:rPr>
        <w:t>』，</w:t>
      </w:r>
      <w:proofErr w:type="spellStart"/>
      <w:r w:rsidRPr="005C408E">
        <w:rPr>
          <w:rFonts w:ascii="MS Gothic" w:eastAsia="MS Gothic" w:hAnsi="MS Gothic" w:cs="MS Gothic" w:hint="eastAsia"/>
          <w:color w:val="E46044"/>
          <w:sz w:val="39"/>
          <w:szCs w:val="39"/>
          <w:lang w:val="en-US"/>
        </w:rPr>
        <w:t>稱他們的姊妹為『路哈瑪</w:t>
      </w:r>
      <w:proofErr w:type="spellEnd"/>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至終，主要吩咐以色列人稱他們的弟兄為阿米（意，我的子民），稱他們的姊妹為路哈瑪（意，她蒙了憐恤）。這樣，以色列就得著成全了。神的愛是得勝的，以色列必要成為</w:t>
      </w:r>
      <w:r w:rsidRPr="005C408E">
        <w:rPr>
          <w:rFonts w:ascii="SimSun" w:eastAsia="SimSun" w:hAnsi="SimSun" w:cs="SimSun" w:hint="eastAsia"/>
          <w:color w:val="000000"/>
          <w:sz w:val="43"/>
          <w:szCs w:val="43"/>
          <w:lang w:val="en-US"/>
        </w:rPr>
        <w:t>祂的子民，並蒙祂憐恤</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從何西阿一章我們必須學習兩個功課。第一，神用永遠長存的愛愛以色列。第二，神雖然是愛的神，但</w:t>
      </w:r>
      <w:r w:rsidRPr="005C408E">
        <w:rPr>
          <w:rFonts w:ascii="SimSun" w:eastAsia="SimSun" w:hAnsi="SimSun" w:cs="SimSun" w:hint="eastAsia"/>
          <w:color w:val="000000"/>
          <w:sz w:val="43"/>
          <w:szCs w:val="43"/>
          <w:lang w:val="en-US"/>
        </w:rPr>
        <w:t>祂也是純潔、公義的神。祂不容許任何的不潔或不義。一旦在神子民中間發現不潔或不義，神就要進來懲治。因這緣故，即使以色列已復國，他們仍然在神的懲治之下。不過，他們在被神懲治時，還是為神所愛。他們不至消滅，是出於耶和華的慈愛。（哀三</w:t>
      </w:r>
      <w:r w:rsidRPr="005C408E">
        <w:rPr>
          <w:rFonts w:ascii="Times New Roman" w:eastAsia="Times New Roman" w:hAnsi="Times New Roman" w:cs="Times New Roman"/>
          <w:color w:val="000000"/>
          <w:sz w:val="43"/>
          <w:szCs w:val="43"/>
          <w:lang w:val="en-US"/>
        </w:rPr>
        <w:t>22</w:t>
      </w:r>
      <w:r w:rsidRPr="005C408E">
        <w:rPr>
          <w:rFonts w:ascii="MS Gothic" w:eastAsia="MS Gothic" w:hAnsi="MS Gothic" w:cs="MS Gothic" w:hint="eastAsia"/>
          <w:color w:val="000000"/>
          <w:sz w:val="43"/>
          <w:szCs w:val="43"/>
          <w:lang w:val="en-US"/>
        </w:rPr>
        <w:t>。）因著</w:t>
      </w:r>
      <w:r w:rsidRPr="005C408E">
        <w:rPr>
          <w:rFonts w:ascii="SimSun" w:eastAsia="SimSun" w:hAnsi="SimSun" w:cs="SimSun" w:hint="eastAsia"/>
          <w:color w:val="000000"/>
          <w:sz w:val="43"/>
          <w:szCs w:val="43"/>
          <w:lang w:val="en-US"/>
        </w:rPr>
        <w:t>祂的憐恤，以色列得以存留</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我們也蒙了神的揀選，並為神永遠的愛所愛；但我們不該因為神愛我們而放縱自己。當我們享受</w:t>
      </w:r>
      <w:r w:rsidRPr="005C408E">
        <w:rPr>
          <w:rFonts w:ascii="SimSun" w:eastAsia="SimSun" w:hAnsi="SimSun" w:cs="SimSun" w:hint="eastAsia"/>
          <w:color w:val="000000"/>
          <w:sz w:val="43"/>
          <w:szCs w:val="43"/>
          <w:lang w:val="en-US"/>
        </w:rPr>
        <w:t>祂的愛時，必須是恐懼戰兢的。只</w:t>
      </w:r>
      <w:r w:rsidRPr="005C408E">
        <w:rPr>
          <w:rFonts w:ascii="MS Gothic" w:eastAsia="MS Gothic" w:hAnsi="MS Gothic" w:cs="MS Gothic" w:hint="eastAsia"/>
          <w:color w:val="000000"/>
          <w:sz w:val="43"/>
          <w:szCs w:val="43"/>
          <w:lang w:val="en-US"/>
        </w:rPr>
        <w:t>要我們有一點錯誤，神就要進來懲治我們。然而</w:t>
      </w:r>
      <w:r w:rsidRPr="005C408E">
        <w:rPr>
          <w:rFonts w:ascii="SimSun" w:eastAsia="SimSun" w:hAnsi="SimSun" w:cs="SimSun" w:hint="eastAsia"/>
          <w:color w:val="000000"/>
          <w:sz w:val="43"/>
          <w:szCs w:val="43"/>
          <w:lang w:val="en-US"/>
        </w:rPr>
        <w:t>祂永遠的愛</w:t>
      </w:r>
      <w:r w:rsidRPr="005C408E">
        <w:rPr>
          <w:rFonts w:ascii="SimSun" w:eastAsia="SimSun" w:hAnsi="SimSun" w:cs="SimSun" w:hint="eastAsia"/>
          <w:color w:val="000000"/>
          <w:sz w:val="43"/>
          <w:szCs w:val="43"/>
          <w:lang w:val="en-US"/>
        </w:rPr>
        <w:lastRenderedPageBreak/>
        <w:t>總是得勝的。祂在我們身上的對付，一面是祂的懲治，一面是祂的愛。至終，祂的愛要得勝</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第三篇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淫亂妻子的象徵（二</w:t>
      </w:r>
      <w:proofErr w:type="spellEnd"/>
      <w:r w:rsidRPr="005C408E">
        <w:rPr>
          <w:rFonts w:ascii="MS Gothic" w:eastAsia="MS Gothic" w:hAnsi="MS Gothic" w:cs="MS Gothic" w:hint="eastAsia"/>
          <w:b/>
          <w:bCs/>
          <w:color w:val="000000"/>
          <w:sz w:val="27"/>
          <w:szCs w:val="27"/>
          <w:lang w:val="en-US"/>
        </w:rPr>
        <w:t>）</w:t>
      </w:r>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讀經：何西阿書二章二節至三章五節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在本篇信息中，我們要繼續來看淫亂妻子的象徵</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MS Gothic" w:eastAsia="MS Gothic" w:hAnsi="MS Gothic" w:cs="MS Gothic" w:hint="eastAsia"/>
          <w:color w:val="E46044"/>
          <w:sz w:val="39"/>
          <w:szCs w:val="39"/>
          <w:lang w:val="en-US"/>
        </w:rPr>
        <w:t>淫亂之妻子的象</w:t>
      </w:r>
      <w:r w:rsidRPr="005C408E">
        <w:rPr>
          <w:rFonts w:ascii="MS Gothic" w:eastAsia="MS Gothic" w:hAnsi="MS Gothic" w:cs="MS Gothic"/>
          <w:color w:val="E46044"/>
          <w:sz w:val="39"/>
          <w:szCs w:val="39"/>
          <w:lang w:val="en-US"/>
        </w:rPr>
        <w:t>徵</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歌篾作申言者何西阿之妻子的淫</w:t>
      </w:r>
      <w:r w:rsidRPr="005C408E">
        <w:rPr>
          <w:rFonts w:ascii="MS Gothic" w:eastAsia="MS Gothic" w:hAnsi="MS Gothic" w:cs="MS Gothic"/>
          <w:color w:val="E46044"/>
          <w:sz w:val="39"/>
          <w:szCs w:val="39"/>
          <w:lang w:val="en-US"/>
        </w:rPr>
        <w:t>亂</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歌篾作申言者何西阿之妻子的淫亂，象徵以色列作耶和華不貞之妻子的邪淫</w:t>
      </w:r>
      <w:proofErr w:type="spellEnd"/>
      <w:r w:rsidRPr="005C408E">
        <w:rPr>
          <w:rFonts w:ascii="MS Gothic" w:eastAsia="MS Gothic" w:hAnsi="MS Gothic" w:cs="MS Gothic" w:hint="eastAsia"/>
          <w:color w:val="000000"/>
          <w:sz w:val="43"/>
          <w:szCs w:val="43"/>
          <w:lang w:val="en-US"/>
        </w:rPr>
        <w:t>。（二</w:t>
      </w:r>
      <w:r w:rsidRPr="005C408E">
        <w:rPr>
          <w:rFonts w:ascii="Times New Roman" w:eastAsia="Times New Roman" w:hAnsi="Times New Roman" w:cs="Times New Roman"/>
          <w:color w:val="000000"/>
          <w:sz w:val="43"/>
          <w:szCs w:val="43"/>
          <w:lang w:val="en-US"/>
        </w:rPr>
        <w:t>2~13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耶和華要歸回的以色列人與邪淫的以色列人爭</w:t>
      </w:r>
      <w:r w:rsidRPr="005C408E">
        <w:rPr>
          <w:rFonts w:ascii="MS Gothic" w:eastAsia="MS Gothic" w:hAnsi="MS Gothic" w:cs="MS Gothic"/>
          <w:color w:val="E46044"/>
          <w:sz w:val="39"/>
          <w:szCs w:val="39"/>
          <w:lang w:val="en-US"/>
        </w:rPr>
        <w:t>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二章二節上半</w:t>
      </w:r>
      <w:r w:rsidRPr="005C408E">
        <w:rPr>
          <w:rFonts w:ascii="SimSun" w:eastAsia="SimSun" w:hAnsi="SimSun" w:cs="SimSun" w:hint="eastAsia"/>
          <w:color w:val="000000"/>
          <w:sz w:val="43"/>
          <w:szCs w:val="43"/>
          <w:lang w:val="en-US"/>
        </w:rPr>
        <w:t>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你們要與你們的母親大大爭辯</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這指明耶和華要歸回的以色列人（女兒）與邪淫的以</w:t>
      </w:r>
      <w:r w:rsidRPr="005C408E">
        <w:rPr>
          <w:rFonts w:ascii="MS Gothic" w:eastAsia="MS Gothic" w:hAnsi="MS Gothic" w:cs="MS Gothic" w:hint="eastAsia"/>
          <w:color w:val="000000"/>
          <w:sz w:val="43"/>
          <w:szCs w:val="43"/>
          <w:lang w:val="en-US"/>
        </w:rPr>
        <w:t>色列人（母親）爭辯</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耶和華否認以色列是</w:t>
      </w:r>
      <w:r w:rsidRPr="005C408E">
        <w:rPr>
          <w:rFonts w:ascii="SimSun" w:eastAsia="SimSun" w:hAnsi="SimSun" w:cs="SimSun" w:hint="eastAsia"/>
          <w:color w:val="E46044"/>
          <w:sz w:val="39"/>
          <w:szCs w:val="39"/>
          <w:lang w:val="en-US"/>
        </w:rPr>
        <w:t>祂的妻子，也否認祂是以色列的丈</w:t>
      </w:r>
      <w:r w:rsidRPr="005C408E">
        <w:rPr>
          <w:rFonts w:ascii="MS Gothic" w:eastAsia="MS Gothic" w:hAnsi="MS Gothic" w:cs="MS Gothic"/>
          <w:color w:val="E46044"/>
          <w:sz w:val="39"/>
          <w:szCs w:val="39"/>
          <w:lang w:val="en-US"/>
        </w:rPr>
        <w:t>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在二節中間耶和華</w:t>
      </w:r>
      <w:r w:rsidRPr="005C408E">
        <w:rPr>
          <w:rFonts w:ascii="SimSun" w:eastAsia="SimSun" w:hAnsi="SimSun" w:cs="SimSun" w:hint="eastAsia"/>
          <w:color w:val="000000"/>
          <w:sz w:val="43"/>
          <w:szCs w:val="43"/>
          <w:lang w:val="en-US"/>
        </w:rPr>
        <w:t>說，『她不是我的妻子，我也不是她的丈夫。』這含示離婚。以色列的光景迫使神作這件不正常的事。然而，神把以色列休了，乃是根據祂要再收納她的堅決意願。就一面</w:t>
      </w:r>
      <w:r w:rsidRPr="005C408E">
        <w:rPr>
          <w:rFonts w:ascii="SimSun" w:eastAsia="SimSun" w:hAnsi="SimSun" w:cs="SimSun" w:hint="eastAsia"/>
          <w:color w:val="000000"/>
          <w:sz w:val="43"/>
          <w:szCs w:val="43"/>
          <w:lang w:val="en-US"/>
        </w:rPr>
        <w:lastRenderedPageBreak/>
        <w:t>說，神休了以色列；但祂這樣作，是為了再收納她回來。神對以色列所作的，乃是根據於祂的所是</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耶和華警戒</w:t>
      </w:r>
      <w:r w:rsidRPr="005C408E">
        <w:rPr>
          <w:rFonts w:ascii="MS Gothic" w:eastAsia="MS Gothic" w:hAnsi="MS Gothic" w:cs="MS Gothic"/>
          <w:color w:val="E46044"/>
          <w:sz w:val="39"/>
          <w:szCs w:val="39"/>
          <w:lang w:val="en-US"/>
        </w:rPr>
        <w:t>她</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在二節下半至四節我們看見耶和華對以色列的警戒。首先，</w:t>
      </w:r>
      <w:r w:rsidRPr="005C408E">
        <w:rPr>
          <w:rFonts w:ascii="SimSun" w:eastAsia="SimSun" w:hAnsi="SimSun" w:cs="SimSun" w:hint="eastAsia"/>
          <w:color w:val="000000"/>
          <w:sz w:val="43"/>
          <w:szCs w:val="43"/>
          <w:lang w:val="en-US"/>
        </w:rPr>
        <w:t>祂叫她除掉臉上的淫相，和胸間的淫態。（</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下。）如果她拒</w:t>
      </w:r>
      <w:r w:rsidRPr="005C408E">
        <w:rPr>
          <w:rFonts w:ascii="SimSun" w:eastAsia="SimSun" w:hAnsi="SimSun" w:cs="SimSun" w:hint="eastAsia"/>
          <w:color w:val="000000"/>
          <w:sz w:val="43"/>
          <w:szCs w:val="43"/>
          <w:lang w:val="en-US"/>
        </w:rPr>
        <w:t>絕，祂就要將她剝光，使她與纔生的時候一樣；並使她如曠野</w:t>
      </w:r>
      <w:r w:rsidRPr="005C408E">
        <w:rPr>
          <w:rFonts w:ascii="MS Gothic" w:eastAsia="MS Gothic" w:hAnsi="MS Gothic" w:cs="MS Gothic" w:hint="eastAsia"/>
          <w:color w:val="000000"/>
          <w:sz w:val="43"/>
          <w:szCs w:val="43"/>
          <w:lang w:val="en-US"/>
        </w:rPr>
        <w:t>，如乾旱之地，以乾渴殺她。（</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。）此外，</w:t>
      </w:r>
      <w:r w:rsidRPr="005C408E">
        <w:rPr>
          <w:rFonts w:ascii="SimSun" w:eastAsia="SimSun" w:hAnsi="SimSun" w:cs="SimSun" w:hint="eastAsia"/>
          <w:color w:val="000000"/>
          <w:sz w:val="43"/>
          <w:szCs w:val="43"/>
          <w:lang w:val="en-US"/>
        </w:rPr>
        <w:t>祂必不憐恤她的兒女，因為他們是從淫亂生的兒女。（</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因為以色列往來如同淫婦，行了可羞恥的</w:t>
      </w:r>
      <w:r w:rsidRPr="005C408E">
        <w:rPr>
          <w:rFonts w:ascii="MS Gothic" w:eastAsia="MS Gothic" w:hAnsi="MS Gothic" w:cs="MS Gothic"/>
          <w:color w:val="E46044"/>
          <w:sz w:val="39"/>
          <w:szCs w:val="39"/>
          <w:lang w:val="en-US"/>
        </w:rPr>
        <w:t>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五節上半告訴我們，以色列往來如同淫婦，行了可羞恥的事。但她竟</w:t>
      </w:r>
      <w:r w:rsidRPr="005C408E">
        <w:rPr>
          <w:rFonts w:ascii="SimSun" w:eastAsia="SimSun" w:hAnsi="SimSun" w:cs="SimSun" w:hint="eastAsia"/>
          <w:color w:val="000000"/>
          <w:sz w:val="43"/>
          <w:szCs w:val="43"/>
          <w:lang w:val="en-US"/>
        </w:rPr>
        <w:t>說，『我要隨從所愛的，我的餅、水、羊毛、麻、油、飲料，都是他們給的。』（</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下。）她</w:t>
      </w:r>
      <w:r w:rsidRPr="005C408E">
        <w:rPr>
          <w:rFonts w:ascii="SimSun" w:eastAsia="SimSun" w:hAnsi="SimSun" w:cs="SimSun" w:hint="eastAsia"/>
          <w:color w:val="000000"/>
          <w:sz w:val="43"/>
          <w:szCs w:val="43"/>
          <w:lang w:val="en-US"/>
        </w:rPr>
        <w:t>說她日用一切的必需品都是她所愛的，就是偶像給的。這當然是謊言</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耶和華必用荊棘堵塞她的道，築牆擋住</w:t>
      </w:r>
      <w:r w:rsidRPr="005C408E">
        <w:rPr>
          <w:rFonts w:ascii="MS Gothic" w:eastAsia="MS Gothic" w:hAnsi="MS Gothic" w:cs="MS Gothic"/>
          <w:color w:val="E46044"/>
          <w:sz w:val="39"/>
          <w:szCs w:val="39"/>
          <w:lang w:val="en-US"/>
        </w:rPr>
        <w:t>她</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在六節耶和華</w:t>
      </w:r>
      <w:r w:rsidRPr="005C408E">
        <w:rPr>
          <w:rFonts w:ascii="SimSun" w:eastAsia="SimSun" w:hAnsi="SimSun" w:cs="SimSun" w:hint="eastAsia"/>
          <w:color w:val="000000"/>
          <w:sz w:val="43"/>
          <w:szCs w:val="43"/>
          <w:lang w:val="en-US"/>
        </w:rPr>
        <w:t>說，『因此，我必用荊棘堵塞她的道，築牆擋住她，使她找不著路。』偉大的神常常作許多小事阻撓我們，目的是要對付我們。</w:t>
      </w:r>
      <w:r w:rsidRPr="005C408E">
        <w:rPr>
          <w:rFonts w:ascii="MS Gothic" w:eastAsia="MS Gothic" w:hAnsi="MS Gothic" w:cs="MS Gothic" w:hint="eastAsia"/>
          <w:color w:val="000000"/>
          <w:sz w:val="43"/>
          <w:szCs w:val="43"/>
          <w:lang w:val="en-US"/>
        </w:rPr>
        <w:t>就如保羅在羅馬八章二十八節</w:t>
      </w:r>
      <w:r w:rsidRPr="005C408E">
        <w:rPr>
          <w:rFonts w:ascii="SimSun" w:eastAsia="SimSun" w:hAnsi="SimSun" w:cs="SimSun" w:hint="eastAsia"/>
          <w:color w:val="000000"/>
          <w:sz w:val="43"/>
          <w:szCs w:val="43"/>
          <w:lang w:val="en-US"/>
        </w:rPr>
        <w:t>說，萬事（包括大</w:t>
      </w:r>
      <w:r w:rsidRPr="005C408E">
        <w:rPr>
          <w:rFonts w:ascii="SimSun" w:eastAsia="SimSun" w:hAnsi="SimSun" w:cs="SimSun" w:hint="eastAsia"/>
          <w:color w:val="000000"/>
          <w:sz w:val="43"/>
          <w:szCs w:val="43"/>
          <w:lang w:val="en-US"/>
        </w:rPr>
        <w:lastRenderedPageBreak/>
        <w:t>事和小事）互相效力，叫我們得益處。我們將看見，申言者約拿的情形也是如此。大魚、蓖麻和蟲子，都被神用來對付約拿</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以色列追隨所愛的，卻追不</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七節上半</w:t>
      </w:r>
      <w:r w:rsidRPr="005C408E">
        <w:rPr>
          <w:rFonts w:ascii="SimSun" w:eastAsia="SimSun" w:hAnsi="SimSun" w:cs="SimSun" w:hint="eastAsia"/>
          <w:color w:val="000000"/>
          <w:sz w:val="43"/>
          <w:szCs w:val="43"/>
          <w:lang w:val="en-US"/>
        </w:rPr>
        <w:t>說，『她要追隨所愛的，卻追不上，她要尋找他們，卻尋不見。』這表明以色列的倔強。即使神堵塞她的道，築牆擋住她，她仍不回轉歸向祂，反而去追隨所愛的。然而，至終她會說，『我要歸回前夫，因我那時的光景比現今還好。』這指明至終她要歸回神，就是她頭一個丈夫。我們所有的人都有過這樣的經歷。剛開始，我們一直掙扎抵抗神；但最後到了一個</w:t>
      </w:r>
      <w:r w:rsidRPr="005C408E">
        <w:rPr>
          <w:rFonts w:ascii="MS Gothic" w:eastAsia="MS Gothic" w:hAnsi="MS Gothic" w:cs="MS Gothic" w:hint="eastAsia"/>
          <w:color w:val="000000"/>
          <w:sz w:val="43"/>
          <w:szCs w:val="43"/>
          <w:lang w:val="en-US"/>
        </w:rPr>
        <w:t>點，我們就歸向神與</w:t>
      </w:r>
      <w:r w:rsidRPr="005C408E">
        <w:rPr>
          <w:rFonts w:ascii="SimSun" w:eastAsia="SimSun" w:hAnsi="SimSun" w:cs="SimSun" w:hint="eastAsia"/>
          <w:color w:val="000000"/>
          <w:sz w:val="43"/>
          <w:szCs w:val="43"/>
          <w:lang w:val="en-US"/>
        </w:rPr>
        <w:t>祂同在，並說，『我要歸向神，因我那時的光景比現今還好。</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以色列不知道是耶和華給她五穀、新酒和新</w:t>
      </w:r>
      <w:r w:rsidRPr="005C408E">
        <w:rPr>
          <w:rFonts w:ascii="MS Gothic" w:eastAsia="MS Gothic" w:hAnsi="MS Gothic" w:cs="MS Gothic"/>
          <w:color w:val="E46044"/>
          <w:sz w:val="39"/>
          <w:szCs w:val="39"/>
          <w:lang w:val="en-US"/>
        </w:rPr>
        <w:t>油</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以色列不知道是耶和華給她五穀、新酒和新油，又加增她的金銀。然而，她卻把金銀用於巴力，就是偶像</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８　</w:t>
      </w:r>
      <w:proofErr w:type="spellStart"/>
      <w:r w:rsidRPr="005C408E">
        <w:rPr>
          <w:rFonts w:ascii="MS Gothic" w:eastAsia="MS Gothic" w:hAnsi="MS Gothic" w:cs="MS Gothic" w:hint="eastAsia"/>
          <w:color w:val="E46044"/>
          <w:sz w:val="39"/>
          <w:szCs w:val="39"/>
          <w:lang w:val="en-US"/>
        </w:rPr>
        <w:t>到了收割的時候，出酒的季節，耶和華必收回</w:t>
      </w:r>
      <w:r w:rsidRPr="005C408E">
        <w:rPr>
          <w:rFonts w:ascii="SimSun" w:eastAsia="SimSun" w:hAnsi="SimSun" w:cs="SimSun" w:hint="eastAsia"/>
          <w:color w:val="E46044"/>
          <w:sz w:val="39"/>
          <w:szCs w:val="39"/>
          <w:lang w:val="en-US"/>
        </w:rPr>
        <w:t>祂的五穀新</w:t>
      </w:r>
      <w:r w:rsidRPr="005C408E">
        <w:rPr>
          <w:rFonts w:ascii="MS Gothic" w:eastAsia="MS Gothic" w:hAnsi="MS Gothic" w:cs="MS Gothic"/>
          <w:color w:val="E46044"/>
          <w:sz w:val="39"/>
          <w:szCs w:val="39"/>
          <w:lang w:val="en-US"/>
        </w:rPr>
        <w:t>酒</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九節告訴我們，到了收割的時候，出酒的季節，耶和華必收回</w:t>
      </w:r>
      <w:r w:rsidRPr="005C408E">
        <w:rPr>
          <w:rFonts w:ascii="SimSun" w:eastAsia="SimSun" w:hAnsi="SimSun" w:cs="SimSun" w:hint="eastAsia"/>
          <w:color w:val="000000"/>
          <w:sz w:val="43"/>
          <w:szCs w:val="43"/>
          <w:lang w:val="en-US"/>
        </w:rPr>
        <w:t>祂的五穀新酒，也必奪去祂的羊</w:t>
      </w:r>
      <w:r w:rsidRPr="005C408E">
        <w:rPr>
          <w:rFonts w:ascii="SimSun" w:eastAsia="SimSun" w:hAnsi="SimSun" w:cs="SimSun" w:hint="eastAsia"/>
          <w:color w:val="000000"/>
          <w:sz w:val="43"/>
          <w:szCs w:val="43"/>
          <w:lang w:val="en-US"/>
        </w:rPr>
        <w:lastRenderedPageBreak/>
        <w:t>毛和麻，就是她用來遮體的。有人懷疑偉大的神會作這種事。是的，神會作這種事，為要改正、調整、成全我們，使我們照祂的心意行</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９　</w:t>
      </w:r>
      <w:proofErr w:type="spellStart"/>
      <w:r w:rsidRPr="005C408E">
        <w:rPr>
          <w:rFonts w:ascii="MS Gothic" w:eastAsia="MS Gothic" w:hAnsi="MS Gothic" w:cs="MS Gothic" w:hint="eastAsia"/>
          <w:color w:val="E46044"/>
          <w:sz w:val="39"/>
          <w:szCs w:val="39"/>
          <w:lang w:val="en-US"/>
        </w:rPr>
        <w:t>耶和華必在她所愛的眼前，揭露她的淫蕩，必無人能救她</w:t>
      </w:r>
      <w:r w:rsidRPr="005C408E">
        <w:rPr>
          <w:rFonts w:ascii="SimSun" w:eastAsia="SimSun" w:hAnsi="SimSun" w:cs="SimSun" w:hint="eastAsia"/>
          <w:color w:val="E46044"/>
          <w:sz w:val="39"/>
          <w:szCs w:val="39"/>
          <w:lang w:val="en-US"/>
        </w:rPr>
        <w:t>脫離耶和華的</w:t>
      </w:r>
      <w:r w:rsidRPr="005C408E">
        <w:rPr>
          <w:rFonts w:ascii="MS Gothic" w:eastAsia="MS Gothic" w:hAnsi="MS Gothic" w:cs="MS Gothic"/>
          <w:color w:val="E46044"/>
          <w:sz w:val="39"/>
          <w:szCs w:val="39"/>
          <w:lang w:val="en-US"/>
        </w:rPr>
        <w:t>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耶和華必在她所愛的眼前，揭露她的淫蕩，必無人能救她</w:t>
      </w:r>
      <w:r w:rsidRPr="005C408E">
        <w:rPr>
          <w:rFonts w:ascii="SimSun" w:eastAsia="SimSun" w:hAnsi="SimSun" w:cs="SimSun" w:hint="eastAsia"/>
          <w:color w:val="000000"/>
          <w:sz w:val="43"/>
          <w:szCs w:val="43"/>
          <w:lang w:val="en-US"/>
        </w:rPr>
        <w:t>脫離耶和華的手。耶和華也必使她一切的歡樂，她的節期、月朔、安息日、並她所定一切的會，都止息了。耶和華也必毀壞她的葡萄樹和無花果樹，就是她說，『這是我所愛的給我的賞價。』（</w:t>
      </w:r>
      <w:r w:rsidRPr="005C408E">
        <w:rPr>
          <w:rFonts w:ascii="Times New Roman" w:eastAsia="Times New Roman" w:hAnsi="Times New Roman" w:cs="Times New Roman"/>
          <w:color w:val="000000"/>
          <w:sz w:val="43"/>
          <w:szCs w:val="43"/>
          <w:lang w:val="en-US"/>
        </w:rPr>
        <w:t>10~12</w:t>
      </w:r>
      <w:r w:rsidRPr="005C408E">
        <w:rPr>
          <w:rFonts w:ascii="MS Gothic" w:eastAsia="MS Gothic" w:hAnsi="MS Gothic" w:cs="MS Gothic" w:hint="eastAsia"/>
          <w:color w:val="000000"/>
          <w:sz w:val="43"/>
          <w:szCs w:val="43"/>
          <w:lang w:val="en-US"/>
        </w:rPr>
        <w:t>上。）耶和華必使這些樹變為荒林，為田野的走獸所喫。（</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下。）耶和華必懲罰她給諸巴力燒香的日子，那時她佩帶鼻環，和許多珠寶，隨從她所愛的，卻忘記耶和華。（</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耶和華復興淫亂背道的以色</w:t>
      </w:r>
      <w:r w:rsidRPr="005C408E">
        <w:rPr>
          <w:rFonts w:ascii="MS Gothic" w:eastAsia="MS Gothic" w:hAnsi="MS Gothic" w:cs="MS Gothic"/>
          <w:color w:val="E46044"/>
          <w:sz w:val="39"/>
          <w:szCs w:val="39"/>
          <w:lang w:val="en-US"/>
        </w:rPr>
        <w:t>列</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在二章十四至二十三節我們看見耶和華復興淫亂背道的以色列</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耶和華要誘導以色列，領她到曠野，對她的心</w:t>
      </w:r>
      <w:r w:rsidRPr="005C408E">
        <w:rPr>
          <w:rFonts w:ascii="SimSun" w:eastAsia="SimSun" w:hAnsi="SimSun" w:cs="SimSun" w:hint="eastAsia"/>
          <w:color w:val="E46044"/>
          <w:sz w:val="39"/>
          <w:szCs w:val="39"/>
          <w:lang w:val="en-US"/>
        </w:rPr>
        <w:t>說</w:t>
      </w:r>
      <w:r w:rsidRPr="005C408E">
        <w:rPr>
          <w:rFonts w:ascii="MS Gothic" w:eastAsia="MS Gothic" w:hAnsi="MS Gothic" w:cs="MS Gothic"/>
          <w:color w:val="E46044"/>
          <w:sz w:val="39"/>
          <w:szCs w:val="39"/>
          <w:lang w:val="en-US"/>
        </w:rPr>
        <w:t>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耶和華要誘導以色列，領她到曠野，對她的心</w:t>
      </w:r>
      <w:r w:rsidRPr="005C408E">
        <w:rPr>
          <w:rFonts w:ascii="SimSun" w:eastAsia="SimSun" w:hAnsi="SimSun" w:cs="SimSun" w:hint="eastAsia"/>
          <w:color w:val="000000"/>
          <w:sz w:val="43"/>
          <w:szCs w:val="43"/>
          <w:lang w:val="en-US"/>
        </w:rPr>
        <w:t>說話。（</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。）曠野應該是表徵荒野之地。第二次世界大戰時，希特勒使德國成為猶太人的曠野</w:t>
      </w:r>
      <w:r w:rsidRPr="005C408E">
        <w:rPr>
          <w:rFonts w:ascii="MS Gothic" w:eastAsia="MS Gothic" w:hAnsi="MS Gothic" w:cs="MS Gothic" w:hint="eastAsia"/>
          <w:color w:val="000000"/>
          <w:sz w:val="43"/>
          <w:szCs w:val="43"/>
          <w:lang w:val="en-US"/>
        </w:rPr>
        <w:lastRenderedPageBreak/>
        <w:t>；今天，亞拉伯國家竭力要使以色列國成為曠野。神甚至許可這樣的事發生，因為在曠野，神就能向以色列</w:t>
      </w:r>
      <w:r w:rsidRPr="005C408E">
        <w:rPr>
          <w:rFonts w:ascii="SimSun" w:eastAsia="SimSun" w:hAnsi="SimSun" w:cs="SimSun" w:hint="eastAsia"/>
          <w:color w:val="000000"/>
          <w:sz w:val="43"/>
          <w:szCs w:val="43"/>
          <w:lang w:val="en-US"/>
        </w:rPr>
        <w:t>說話</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在我們的人性生活中，我們常常進到一種可比作曠野的情形。神有時會使我們的環境成為曠野，為要對我們</w:t>
      </w:r>
      <w:r w:rsidRPr="005C408E">
        <w:rPr>
          <w:rFonts w:ascii="SimSun" w:eastAsia="SimSun" w:hAnsi="SimSun" w:cs="SimSun" w:hint="eastAsia"/>
          <w:color w:val="000000"/>
          <w:sz w:val="43"/>
          <w:szCs w:val="43"/>
          <w:lang w:val="en-US"/>
        </w:rPr>
        <w:t>說話，對我們的心說話</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耶和華必賜以色列葡萄園，又賜她亞割谷作為指望的</w:t>
      </w:r>
      <w:r w:rsidRPr="005C408E">
        <w:rPr>
          <w:rFonts w:ascii="MS Gothic" w:eastAsia="MS Gothic" w:hAnsi="MS Gothic" w:cs="MS Gothic"/>
          <w:color w:val="E46044"/>
          <w:sz w:val="39"/>
          <w:szCs w:val="39"/>
          <w:lang w:val="en-US"/>
        </w:rPr>
        <w:t>門</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從那裏（曠野）耶和華必賜以色列葡萄園，又賜她亞割谷作為指望的門；她必在那裏應聲，像她幼年的時日一樣，像她從埃及地上來的日子一樣。（</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那日以色列必稱呼耶和華她的丈</w:t>
      </w:r>
      <w:r w:rsidRPr="005C408E">
        <w:rPr>
          <w:rFonts w:ascii="MS Gothic" w:eastAsia="MS Gothic" w:hAnsi="MS Gothic" w:cs="MS Gothic"/>
          <w:color w:val="E46044"/>
          <w:sz w:val="39"/>
          <w:szCs w:val="39"/>
          <w:lang w:val="en-US"/>
        </w:rPr>
        <w:t>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那日以色列必稱呼耶和華『我的丈夫』，（賽五四</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，耶三</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，結十六</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，）不再稱呼耶和華『巴力』（意，我的主人－何二</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）。因為耶和華必從她口中除掉諸巴力名號，他們必不再記起這名號。（</w:t>
      </w:r>
      <w:r w:rsidRPr="005C408E">
        <w:rPr>
          <w:rFonts w:ascii="Times New Roman" w:eastAsia="Times New Roman" w:hAnsi="Times New Roman" w:cs="Times New Roman"/>
          <w:color w:val="000000"/>
          <w:sz w:val="43"/>
          <w:szCs w:val="43"/>
          <w:lang w:val="en-US"/>
        </w:rPr>
        <w:t>17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耶和華為以色列立</w:t>
      </w:r>
      <w:r w:rsidRPr="005C408E">
        <w:rPr>
          <w:rFonts w:ascii="MS Gothic" w:eastAsia="MS Gothic" w:hAnsi="MS Gothic" w:cs="MS Gothic"/>
          <w:color w:val="E46044"/>
          <w:sz w:val="39"/>
          <w:szCs w:val="39"/>
          <w:lang w:val="en-US"/>
        </w:rPr>
        <w:t>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當那日耶和華必為以色列，與田野的走獸、空中的飛鳥、並地上的爬物立約。（</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上。）神如何在挪亞的時代為我們與活物立約，</w:t>
      </w:r>
      <w:r w:rsidRPr="005C408E">
        <w:rPr>
          <w:rFonts w:ascii="SimSun" w:eastAsia="SimSun" w:hAnsi="SimSun" w:cs="SimSun" w:hint="eastAsia"/>
          <w:color w:val="000000"/>
          <w:sz w:val="43"/>
          <w:szCs w:val="43"/>
          <w:lang w:val="en-US"/>
        </w:rPr>
        <w:t>祂也要在復</w:t>
      </w:r>
      <w:r w:rsidRPr="005C408E">
        <w:rPr>
          <w:rFonts w:ascii="MS Gothic" w:eastAsia="MS Gothic" w:hAnsi="MS Gothic" w:cs="MS Gothic" w:hint="eastAsia"/>
          <w:color w:val="000000"/>
          <w:sz w:val="43"/>
          <w:szCs w:val="43"/>
          <w:lang w:val="en-US"/>
        </w:rPr>
        <w:lastRenderedPageBreak/>
        <w:t>興的時候為以色列立這樣的約。因著這約，走獸、飛鳥、和爬物將有次有序。神又必在國中折斷弓、刀，止息爭戰，使以色列安然躺臥。（</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耶和華聘以色列永遠歸</w:t>
      </w:r>
      <w:r w:rsidRPr="005C408E">
        <w:rPr>
          <w:rFonts w:ascii="SimSun" w:eastAsia="SimSun" w:hAnsi="SimSun" w:cs="SimSun" w:hint="eastAsia"/>
          <w:color w:val="E46044"/>
          <w:sz w:val="39"/>
          <w:szCs w:val="39"/>
          <w:lang w:val="en-US"/>
        </w:rPr>
        <w:t>祂為</w:t>
      </w:r>
      <w:r w:rsidRPr="005C408E">
        <w:rPr>
          <w:rFonts w:ascii="MS Gothic" w:eastAsia="MS Gothic" w:hAnsi="MS Gothic" w:cs="MS Gothic"/>
          <w:color w:val="E46044"/>
          <w:sz w:val="39"/>
          <w:szCs w:val="39"/>
          <w:lang w:val="en-US"/>
        </w:rPr>
        <w:t>妻</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耶和華必聘以色列永遠歸</w:t>
      </w:r>
      <w:r w:rsidRPr="005C408E">
        <w:rPr>
          <w:rFonts w:ascii="SimSun" w:eastAsia="SimSun" w:hAnsi="SimSun" w:cs="SimSun" w:hint="eastAsia"/>
          <w:color w:val="000000"/>
          <w:sz w:val="43"/>
          <w:szCs w:val="43"/>
          <w:lang w:val="en-US"/>
        </w:rPr>
        <w:t>祂為妻。（</w:t>
      </w:r>
      <w:r w:rsidRPr="005C408E">
        <w:rPr>
          <w:rFonts w:ascii="Times New Roman" w:eastAsia="Times New Roman" w:hAnsi="Times New Roman" w:cs="Times New Roman"/>
          <w:color w:val="000000"/>
          <w:sz w:val="43"/>
          <w:szCs w:val="43"/>
          <w:lang w:val="en-US"/>
        </w:rPr>
        <w:t>19</w:t>
      </w:r>
      <w:r w:rsidRPr="005C408E">
        <w:rPr>
          <w:rFonts w:ascii="MS Gothic" w:eastAsia="MS Gothic" w:hAnsi="MS Gothic" w:cs="MS Gothic" w:hint="eastAsia"/>
          <w:color w:val="000000"/>
          <w:sz w:val="43"/>
          <w:szCs w:val="43"/>
          <w:lang w:val="en-US"/>
        </w:rPr>
        <w:t>上。）</w:t>
      </w:r>
      <w:r w:rsidRPr="005C408E">
        <w:rPr>
          <w:rFonts w:ascii="SimSun" w:eastAsia="SimSun" w:hAnsi="SimSun" w:cs="SimSun" w:hint="eastAsia"/>
          <w:color w:val="000000"/>
          <w:sz w:val="43"/>
          <w:szCs w:val="43"/>
          <w:lang w:val="en-US"/>
        </w:rPr>
        <w:t>祂要以祂的五種屬性，就是公義、公平、慈愛、憐恤和信實，聘以色列永遠歸祂為妻，她就必認識耶和華。（</w:t>
      </w:r>
      <w:r w:rsidRPr="005C408E">
        <w:rPr>
          <w:rFonts w:ascii="Times New Roman" w:eastAsia="Times New Roman" w:hAnsi="Times New Roman" w:cs="Times New Roman"/>
          <w:color w:val="000000"/>
          <w:sz w:val="43"/>
          <w:szCs w:val="43"/>
          <w:lang w:val="en-US"/>
        </w:rPr>
        <w:t>19</w:t>
      </w:r>
      <w:r w:rsidRPr="005C408E">
        <w:rPr>
          <w:rFonts w:ascii="MS Gothic" w:eastAsia="MS Gothic" w:hAnsi="MS Gothic" w:cs="MS Gothic" w:hint="eastAsia"/>
          <w:color w:val="000000"/>
          <w:sz w:val="43"/>
          <w:szCs w:val="43"/>
          <w:lang w:val="en-US"/>
        </w:rPr>
        <w:t>下</w:t>
      </w:r>
      <w:r w:rsidRPr="005C408E">
        <w:rPr>
          <w:rFonts w:ascii="Times New Roman" w:eastAsia="Times New Roman" w:hAnsi="Times New Roman" w:cs="Times New Roman"/>
          <w:color w:val="000000"/>
          <w:sz w:val="43"/>
          <w:szCs w:val="43"/>
          <w:lang w:val="en-US"/>
        </w:rPr>
        <w:t>~20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耶和華必應允天，天必應允</w:t>
      </w:r>
      <w:r w:rsidRPr="005C408E">
        <w:rPr>
          <w:rFonts w:ascii="MS Gothic" w:eastAsia="MS Gothic" w:hAnsi="MS Gothic" w:cs="MS Gothic"/>
          <w:color w:val="E46044"/>
          <w:sz w:val="39"/>
          <w:szCs w:val="39"/>
          <w:lang w:val="en-US"/>
        </w:rPr>
        <w:t>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在那日耶和華必應允天，天必應允地降雨，使地生</w:t>
      </w:r>
      <w:r w:rsidRPr="005C408E">
        <w:rPr>
          <w:rFonts w:ascii="SimSun" w:eastAsia="SimSun" w:hAnsi="SimSun" w:cs="SimSun" w:hint="eastAsia"/>
          <w:color w:val="000000"/>
          <w:sz w:val="43"/>
          <w:szCs w:val="43"/>
          <w:lang w:val="en-US"/>
        </w:rPr>
        <w:t>產穀物。（</w:t>
      </w:r>
      <w:r w:rsidRPr="005C408E">
        <w:rPr>
          <w:rFonts w:ascii="Times New Roman" w:eastAsia="Times New Roman" w:hAnsi="Times New Roman" w:cs="Times New Roman"/>
          <w:color w:val="000000"/>
          <w:sz w:val="43"/>
          <w:szCs w:val="43"/>
          <w:lang w:val="en-US"/>
        </w:rPr>
        <w:t>21</w:t>
      </w:r>
      <w:r w:rsidRPr="005C408E">
        <w:rPr>
          <w:rFonts w:ascii="MS Gothic" w:eastAsia="MS Gothic" w:hAnsi="MS Gothic" w:cs="MS Gothic" w:hint="eastAsia"/>
          <w:color w:val="000000"/>
          <w:sz w:val="43"/>
          <w:szCs w:val="43"/>
          <w:lang w:val="en-US"/>
        </w:rPr>
        <w:t>。）地必應允五穀、新酒和新油，這些都必應允耶斯列（象徵撒種）。（</w:t>
      </w:r>
      <w:r w:rsidRPr="005C408E">
        <w:rPr>
          <w:rFonts w:ascii="Times New Roman" w:eastAsia="Times New Roman" w:hAnsi="Times New Roman" w:cs="Times New Roman"/>
          <w:color w:val="000000"/>
          <w:sz w:val="43"/>
          <w:szCs w:val="43"/>
          <w:lang w:val="en-US"/>
        </w:rPr>
        <w:t>22</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耶和華為</w:t>
      </w:r>
      <w:r w:rsidRPr="005C408E">
        <w:rPr>
          <w:rFonts w:ascii="SimSun" w:eastAsia="SimSun" w:hAnsi="SimSun" w:cs="SimSun" w:hint="eastAsia"/>
          <w:color w:val="E46044"/>
          <w:sz w:val="39"/>
          <w:szCs w:val="39"/>
          <w:lang w:val="en-US"/>
        </w:rPr>
        <w:t>祂自己將以色列</w:t>
      </w:r>
      <w:r w:rsidRPr="005C408E">
        <w:rPr>
          <w:rFonts w:ascii="MS Gothic" w:eastAsia="MS Gothic" w:hAnsi="MS Gothic" w:cs="MS Gothic" w:hint="eastAsia"/>
          <w:color w:val="E46044"/>
          <w:sz w:val="39"/>
          <w:szCs w:val="39"/>
          <w:lang w:val="en-US"/>
        </w:rPr>
        <w:t>播種在這</w:t>
      </w:r>
      <w:r w:rsidRPr="005C408E">
        <w:rPr>
          <w:rFonts w:ascii="MS Gothic" w:eastAsia="MS Gothic" w:hAnsi="MS Gothic" w:cs="MS Gothic"/>
          <w:color w:val="E46044"/>
          <w:sz w:val="39"/>
          <w:szCs w:val="39"/>
          <w:lang w:val="en-US"/>
        </w:rPr>
        <w:t>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耶和華必為</w:t>
      </w:r>
      <w:r w:rsidRPr="005C408E">
        <w:rPr>
          <w:rFonts w:ascii="SimSun" w:eastAsia="SimSun" w:hAnsi="SimSun" w:cs="SimSun" w:hint="eastAsia"/>
          <w:color w:val="000000"/>
          <w:sz w:val="43"/>
          <w:szCs w:val="43"/>
          <w:lang w:val="en-US"/>
        </w:rPr>
        <w:t>祂自己將以色列播種在巴勒斯坦地。（</w:t>
      </w:r>
      <w:r w:rsidRPr="005C408E">
        <w:rPr>
          <w:rFonts w:ascii="Times New Roman" w:eastAsia="Times New Roman" w:hAnsi="Times New Roman" w:cs="Times New Roman"/>
          <w:color w:val="000000"/>
          <w:sz w:val="43"/>
          <w:szCs w:val="43"/>
          <w:lang w:val="en-US"/>
        </w:rPr>
        <w:t>23</w:t>
      </w:r>
      <w:r w:rsidRPr="005C408E">
        <w:rPr>
          <w:rFonts w:ascii="MS Gothic" w:eastAsia="MS Gothic" w:hAnsi="MS Gothic" w:cs="MS Gothic" w:hint="eastAsia"/>
          <w:color w:val="000000"/>
          <w:sz w:val="43"/>
          <w:szCs w:val="43"/>
          <w:lang w:val="en-US"/>
        </w:rPr>
        <w:t>上。）耶和華必憐恤羅路哈瑪（意，她未蒙憐恤）；耶和華必對羅阿米</w:t>
      </w:r>
      <w:r w:rsidRPr="005C408E">
        <w:rPr>
          <w:rFonts w:ascii="SimSun" w:eastAsia="SimSun" w:hAnsi="SimSun" w:cs="SimSun" w:hint="eastAsia"/>
          <w:color w:val="000000"/>
          <w:sz w:val="43"/>
          <w:szCs w:val="43"/>
          <w:lang w:val="en-US"/>
        </w:rPr>
        <w:t>說，『你是我的民；』他們必說，『你是我的神。』（</w:t>
      </w:r>
      <w:r w:rsidRPr="005C408E">
        <w:rPr>
          <w:rFonts w:ascii="Times New Roman" w:eastAsia="Times New Roman" w:hAnsi="Times New Roman" w:cs="Times New Roman"/>
          <w:color w:val="000000"/>
          <w:sz w:val="43"/>
          <w:szCs w:val="43"/>
          <w:lang w:val="en-US"/>
        </w:rPr>
        <w:t>23</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四　</w:t>
      </w:r>
      <w:proofErr w:type="spellStart"/>
      <w:r w:rsidRPr="005C408E">
        <w:rPr>
          <w:rFonts w:ascii="MS Gothic" w:eastAsia="MS Gothic" w:hAnsi="MS Gothic" w:cs="MS Gothic" w:hint="eastAsia"/>
          <w:color w:val="E46044"/>
          <w:sz w:val="39"/>
          <w:szCs w:val="39"/>
          <w:lang w:val="en-US"/>
        </w:rPr>
        <w:t>神信實的復興以色列的證</w:t>
      </w:r>
      <w:r w:rsidRPr="005C408E">
        <w:rPr>
          <w:rFonts w:ascii="MS Gothic" w:eastAsia="MS Gothic" w:hAnsi="MS Gothic" w:cs="MS Gothic"/>
          <w:color w:val="E46044"/>
          <w:sz w:val="39"/>
          <w:szCs w:val="39"/>
          <w:lang w:val="en-US"/>
        </w:rPr>
        <w:t>實</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何西阿三章一至五節</w:t>
      </w:r>
      <w:r w:rsidRPr="005C408E">
        <w:rPr>
          <w:rFonts w:ascii="SimSun" w:eastAsia="SimSun" w:hAnsi="SimSun" w:cs="SimSun" w:hint="eastAsia"/>
          <w:color w:val="000000"/>
          <w:sz w:val="43"/>
          <w:szCs w:val="43"/>
          <w:lang w:val="en-US"/>
        </w:rPr>
        <w:t>說到神信實的復興以色列的證實</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耶和華對何西阿</w:t>
      </w:r>
      <w:r w:rsidRPr="005C408E">
        <w:rPr>
          <w:rFonts w:ascii="SimSun" w:eastAsia="SimSun" w:hAnsi="SimSun" w:cs="SimSun" w:hint="eastAsia"/>
          <w:color w:val="E46044"/>
          <w:sz w:val="39"/>
          <w:szCs w:val="39"/>
          <w:lang w:val="en-US"/>
        </w:rPr>
        <w:t>說，你再去愛一個淫婦，就是歌</w:t>
      </w:r>
      <w:r w:rsidRPr="005C408E">
        <w:rPr>
          <w:rFonts w:ascii="MS Gothic" w:eastAsia="MS Gothic" w:hAnsi="MS Gothic" w:cs="MS Gothic"/>
          <w:color w:val="E46044"/>
          <w:sz w:val="39"/>
          <w:szCs w:val="39"/>
          <w:lang w:val="en-US"/>
        </w:rPr>
        <w:t>篾</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『耶和華對我</w:t>
      </w:r>
      <w:r w:rsidRPr="005C408E">
        <w:rPr>
          <w:rFonts w:ascii="SimSun" w:eastAsia="SimSun" w:hAnsi="SimSun" w:cs="SimSun" w:hint="eastAsia"/>
          <w:color w:val="000000"/>
          <w:sz w:val="43"/>
          <w:szCs w:val="43"/>
          <w:lang w:val="en-US"/>
        </w:rPr>
        <w:t>說，你再去愛一個淫婦，就是她情人所愛的，好像以色列人，雖然偏向別神，喜愛葡萄餅，耶和華還是愛他們。』（</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這裏耶和華叫何西阿再去愛一個淫婦，就是歌篾。這象徵耶和華必再愛以色列人，雖然他們偏向別的愛人（別神），喜愛葡萄餅（為著自己的享樂）。表面上，在巴比倫入侵耶路撒冷，及後來羅馬太子提多毀滅耶路撒冷的時候，神就不再愛以色列了。直到今日，以色列仍然被神撇棄，表面上似乎失去了神的愛。然而，神仍然用</w:t>
      </w:r>
      <w:r w:rsidRPr="005C408E">
        <w:rPr>
          <w:rFonts w:ascii="SimSun" w:eastAsia="SimSun" w:hAnsi="SimSun" w:cs="SimSun" w:hint="eastAsia"/>
          <w:color w:val="000000"/>
          <w:sz w:val="43"/>
          <w:szCs w:val="43"/>
          <w:lang w:val="en-US"/>
        </w:rPr>
        <w:t>祂的方式眷顧以色列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何西阿再愛歌篾，叫她多日為他獨</w:t>
      </w:r>
      <w:r w:rsidRPr="005C408E">
        <w:rPr>
          <w:rFonts w:ascii="MS Gothic" w:eastAsia="MS Gothic" w:hAnsi="MS Gothic" w:cs="MS Gothic"/>
          <w:color w:val="E46044"/>
          <w:sz w:val="39"/>
          <w:szCs w:val="39"/>
          <w:lang w:val="en-US"/>
        </w:rPr>
        <w:t>居</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何西阿非常順從神。他已經娶過歌篾，歌篾也給他生了三個孩子。然後她可能離開了他，去與她的情人行淫。最後，耶和華叫何西阿再愛歌篾，象徵</w:t>
      </w:r>
      <w:r w:rsidRPr="005C408E">
        <w:rPr>
          <w:rFonts w:ascii="SimSun" w:eastAsia="SimSun" w:hAnsi="SimSun" w:cs="SimSun" w:hint="eastAsia"/>
          <w:color w:val="000000"/>
          <w:sz w:val="43"/>
          <w:szCs w:val="43"/>
          <w:lang w:val="en-US"/>
        </w:rPr>
        <w:t>祂要再愛以色列。何西阿也照著作了</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何西阿對淫婦歌篾</w:t>
      </w:r>
      <w:r w:rsidRPr="005C408E">
        <w:rPr>
          <w:rFonts w:ascii="SimSun" w:eastAsia="SimSun" w:hAnsi="SimSun" w:cs="SimSun" w:hint="eastAsia"/>
          <w:color w:val="000000"/>
          <w:sz w:val="43"/>
          <w:szCs w:val="43"/>
          <w:lang w:val="en-US"/>
        </w:rPr>
        <w:t>說，當多日為他獨居；不可往來如同淫婦，不可歸與別人為妻，他向她</w:t>
      </w:r>
      <w:r w:rsidRPr="005C408E">
        <w:rPr>
          <w:rFonts w:ascii="MS Gothic" w:eastAsia="MS Gothic" w:hAnsi="MS Gothic" w:cs="MS Gothic" w:hint="eastAsia"/>
          <w:color w:val="000000"/>
          <w:sz w:val="43"/>
          <w:szCs w:val="43"/>
          <w:lang w:val="en-US"/>
        </w:rPr>
        <w:t>也必這樣。（</w:t>
      </w:r>
      <w:r w:rsidRPr="005C408E">
        <w:rPr>
          <w:rFonts w:ascii="Times New Roman" w:eastAsia="Times New Roman" w:hAnsi="Times New Roman" w:cs="Times New Roman"/>
          <w:color w:val="000000"/>
          <w:sz w:val="43"/>
          <w:szCs w:val="43"/>
          <w:lang w:val="en-US"/>
        </w:rPr>
        <w:t>2~3</w:t>
      </w:r>
      <w:r w:rsidRPr="005C408E">
        <w:rPr>
          <w:rFonts w:ascii="MS Gothic" w:eastAsia="MS Gothic" w:hAnsi="MS Gothic" w:cs="MS Gothic" w:hint="eastAsia"/>
          <w:color w:val="000000"/>
          <w:sz w:val="43"/>
          <w:szCs w:val="43"/>
          <w:lang w:val="en-US"/>
        </w:rPr>
        <w:t>。）按照第四節，這象徵以色列人</w:t>
      </w:r>
      <w:r w:rsidRPr="005C408E">
        <w:rPr>
          <w:rFonts w:ascii="MS Gothic" w:eastAsia="MS Gothic" w:hAnsi="MS Gothic" w:cs="MS Gothic" w:hint="eastAsia"/>
          <w:color w:val="000000"/>
          <w:sz w:val="43"/>
          <w:szCs w:val="43"/>
          <w:lang w:val="en-US"/>
        </w:rPr>
        <w:lastRenderedPageBreak/>
        <w:t>必多日獨居，無君王，無首領，無祭祀，無柱像（為著敬拜），無以弗得，無家中的神像。這裏所</w:t>
      </w:r>
      <w:r w:rsidRPr="005C408E">
        <w:rPr>
          <w:rFonts w:ascii="SimSun" w:eastAsia="SimSun" w:hAnsi="SimSun" w:cs="SimSun" w:hint="eastAsia"/>
          <w:color w:val="000000"/>
          <w:sz w:val="43"/>
          <w:szCs w:val="43"/>
          <w:lang w:val="en-US"/>
        </w:rPr>
        <w:t>說的『多日』開始於巴比倫人焚燒聖殿之時；七十年之久，猶太人沒有獻祭的事。雖然後來聖殿重建，但到了主後七十年，又被提多徹底毀壞了。從那時起，以色列沒有王，沒有首領，也沒有獻祭敬拜神。不僅如此，從那時起，直到今日，猶太人有將近二千年之久沒有拜偶像了</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以色列人必歸回，尋求耶和華，和他們的王大衛（在千年國中的基督</w:t>
      </w:r>
      <w:proofErr w:type="spellEnd"/>
      <w:r w:rsidRPr="005C408E">
        <w:rPr>
          <w:rFonts w:ascii="MS Gothic" w:eastAsia="MS Gothic" w:hAnsi="MS Gothic" w:cs="MS Gothic"/>
          <w:color w:val="E46044"/>
          <w:sz w:val="39"/>
          <w:szCs w:val="39"/>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三章五節</w:t>
      </w:r>
      <w:r w:rsidRPr="005C408E">
        <w:rPr>
          <w:rFonts w:ascii="SimSun" w:eastAsia="SimSun" w:hAnsi="SimSun" w:cs="SimSun" w:hint="eastAsia"/>
          <w:color w:val="000000"/>
          <w:sz w:val="43"/>
          <w:szCs w:val="43"/>
          <w:lang w:val="en-US"/>
        </w:rPr>
        <w:t>啟示，後來以色列人必歸回，尋求耶和華，和他們的王大衛（</w:t>
      </w:r>
      <w:r w:rsidRPr="005C408E">
        <w:rPr>
          <w:rFonts w:ascii="MS Gothic" w:eastAsia="MS Gothic" w:hAnsi="MS Gothic" w:cs="MS Gothic" w:hint="eastAsia"/>
          <w:color w:val="000000"/>
          <w:sz w:val="43"/>
          <w:szCs w:val="43"/>
          <w:lang w:val="en-US"/>
        </w:rPr>
        <w:t>在千年國中的基督－</w:t>
      </w:r>
      <w:r w:rsidRPr="005C408E">
        <w:rPr>
          <w:rFonts w:ascii="SimSun" w:eastAsia="SimSun" w:hAnsi="SimSun" w:cs="SimSun" w:hint="eastAsia"/>
          <w:color w:val="000000"/>
          <w:sz w:val="43"/>
          <w:szCs w:val="43"/>
          <w:lang w:val="en-US"/>
        </w:rPr>
        <w:t>啟二十</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）；他們在末後的日子（在復興的時代－太十九</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），必存敬畏歸向耶和華和</w:t>
      </w:r>
      <w:r w:rsidRPr="005C408E">
        <w:rPr>
          <w:rFonts w:ascii="SimSun" w:eastAsia="SimSun" w:hAnsi="SimSun" w:cs="SimSun" w:hint="eastAsia"/>
          <w:color w:val="000000"/>
          <w:sz w:val="43"/>
          <w:szCs w:val="43"/>
          <w:lang w:val="en-US"/>
        </w:rPr>
        <w:t>祂的恩惠</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何西阿順從神的命令對歌篾所作的，乃是神應許對以色列所作之事的證實。神叫何西阿再去愛歌篾，象徵</w:t>
      </w:r>
      <w:r w:rsidRPr="005C408E">
        <w:rPr>
          <w:rFonts w:ascii="SimSun" w:eastAsia="SimSun" w:hAnsi="SimSun" w:cs="SimSun" w:hint="eastAsia"/>
          <w:color w:val="000000"/>
          <w:sz w:val="43"/>
          <w:szCs w:val="43"/>
          <w:lang w:val="en-US"/>
        </w:rPr>
        <w:t>祂要再愛以色列的心意。今天以色列是歌篾，但神復興她，使她歸向祂自己的日子正在來臨</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這個復興將是基督顯現的結果。我要再一次強調，申言者書不斷的題到四件事：神對猶太人的懲治，神對列國的懲罰，基督的顯現，以及復興</w:t>
      </w:r>
      <w:r w:rsidRPr="005C408E">
        <w:rPr>
          <w:rFonts w:ascii="MS Gothic" w:eastAsia="MS Gothic" w:hAnsi="MS Gothic" w:cs="MS Gothic" w:hint="eastAsia"/>
          <w:color w:val="000000"/>
          <w:sz w:val="43"/>
          <w:szCs w:val="43"/>
          <w:lang w:val="en-US"/>
        </w:rPr>
        <w:lastRenderedPageBreak/>
        <w:t>。神的懲治和懲罰帶進基督的顯現，而基督的顯現帶進復興的時代，就是千年國，把老舊、敗壞的宇宙帶進新天新地同新耶路撒冷。我們若看見這四件事，就會看見我們在基督裏有何等的盼望</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第四篇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背道子民的罪與耶和華的懲罰以及背道子民的回轉</w:t>
      </w:r>
      <w:proofErr w:type="spellEnd"/>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讀經：何西阿書四至六章</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何西阿四至六章</w:t>
      </w:r>
      <w:r w:rsidRPr="005C408E">
        <w:rPr>
          <w:rFonts w:ascii="SimSun" w:eastAsia="SimSun" w:hAnsi="SimSun" w:cs="SimSun" w:hint="eastAsia"/>
          <w:color w:val="000000"/>
          <w:sz w:val="43"/>
          <w:szCs w:val="43"/>
          <w:lang w:val="en-US"/>
        </w:rPr>
        <w:t>說到背道子民的罪與耶和華的懲罰，以及背道子民的回轉。在本篇信息中，我們要來看這三章聖經裏所記載這些事的細節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背道子民的罪與耶和華的懲</w:t>
      </w:r>
      <w:r w:rsidRPr="005C408E">
        <w:rPr>
          <w:rFonts w:ascii="MS Gothic" w:eastAsia="MS Gothic" w:hAnsi="MS Gothic" w:cs="MS Gothic"/>
          <w:color w:val="E46044"/>
          <w:sz w:val="39"/>
          <w:szCs w:val="39"/>
          <w:lang w:val="en-US"/>
        </w:rPr>
        <w:t>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背道子民的罪與耶和華的懲罰見於四章一節至五章十四節，和六章四至十節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以色列的罪與耶華的懲罰－關於一般的百</w:t>
      </w:r>
      <w:r w:rsidRPr="005C408E">
        <w:rPr>
          <w:rFonts w:ascii="MS Gothic" w:eastAsia="MS Gothic" w:hAnsi="MS Gothic" w:cs="MS Gothic"/>
          <w:color w:val="E46044"/>
          <w:sz w:val="39"/>
          <w:szCs w:val="39"/>
          <w:lang w:val="en-US"/>
        </w:rPr>
        <w:t>姓</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無忠信，無良善，無人認識</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何西阿四章一節告訴我們，耶和華與這地的居民爭辯；因這地上無忠信或無真實，無良善，無人認識神</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卻有假誓、欺騙、兇殺、</w:t>
      </w:r>
      <w:r w:rsidRPr="005C408E">
        <w:rPr>
          <w:rFonts w:ascii="SimSun" w:eastAsia="SimSun" w:hAnsi="SimSun" w:cs="SimSun" w:hint="eastAsia"/>
          <w:color w:val="E46044"/>
          <w:sz w:val="39"/>
          <w:szCs w:val="39"/>
          <w:lang w:val="en-US"/>
        </w:rPr>
        <w:t>偷盜、姦</w:t>
      </w:r>
      <w:r w:rsidRPr="005C408E">
        <w:rPr>
          <w:rFonts w:ascii="MS Gothic" w:eastAsia="MS Gothic" w:hAnsi="MS Gothic" w:cs="MS Gothic"/>
          <w:color w:val="E46044"/>
          <w:sz w:val="39"/>
          <w:szCs w:val="39"/>
          <w:lang w:val="en-US"/>
        </w:rPr>
        <w:t>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這地上無真實，無良善，無人認識神，卻有假誓、欺騙（不履行所應許的</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兇殺、</w:t>
      </w:r>
      <w:r w:rsidRPr="005C408E">
        <w:rPr>
          <w:rFonts w:ascii="SimSun" w:eastAsia="SimSun" w:hAnsi="SimSun" w:cs="SimSun" w:hint="eastAsia"/>
          <w:color w:val="000000"/>
          <w:sz w:val="43"/>
          <w:szCs w:val="43"/>
          <w:lang w:val="en-US"/>
        </w:rPr>
        <w:t>偷盜、姦淫</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上。</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百姓強</w:t>
      </w:r>
      <w:r w:rsidRPr="005C408E">
        <w:rPr>
          <w:rFonts w:ascii="MS Gothic" w:eastAsia="MS Gothic" w:hAnsi="MS Gothic" w:cs="MS Gothic"/>
          <w:color w:val="E46044"/>
          <w:sz w:val="39"/>
          <w:szCs w:val="39"/>
          <w:lang w:val="en-US"/>
        </w:rPr>
        <w:t>暴</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百姓強暴，殺人流血接連不斷</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這地悲哀，這地的居民衰</w:t>
      </w:r>
      <w:r w:rsidRPr="005C408E">
        <w:rPr>
          <w:rFonts w:ascii="MS Gothic" w:eastAsia="MS Gothic" w:hAnsi="MS Gothic" w:cs="MS Gothic"/>
          <w:color w:val="E46044"/>
          <w:sz w:val="39"/>
          <w:szCs w:val="39"/>
          <w:lang w:val="en-US"/>
        </w:rPr>
        <w:t>微</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因此這地悲哀，其中一切的居民、田野的獸、空中的鳥，必都衰微，連海中的魚也必除滅</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以色列的罪與耶和華的懲罰－關於祭</w:t>
      </w:r>
      <w:r w:rsidRPr="005C408E">
        <w:rPr>
          <w:rFonts w:ascii="MS Gothic" w:eastAsia="MS Gothic" w:hAnsi="MS Gothic" w:cs="MS Gothic"/>
          <w:color w:val="E46044"/>
          <w:sz w:val="39"/>
          <w:szCs w:val="39"/>
          <w:lang w:val="en-US"/>
        </w:rPr>
        <w:t>司</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百姓抗拒祭</w:t>
      </w:r>
      <w:r w:rsidRPr="005C408E">
        <w:rPr>
          <w:rFonts w:ascii="MS Gothic" w:eastAsia="MS Gothic" w:hAnsi="MS Gothic" w:cs="MS Gothic"/>
          <w:color w:val="E46044"/>
          <w:sz w:val="39"/>
          <w:szCs w:val="39"/>
          <w:lang w:val="en-US"/>
        </w:rPr>
        <w:t>司</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百姓抗拒祭司</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這完全與神的律法牴觸，因神的律法不許百姓抗拒祭司</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祭司必在白日絆跌，申言者也必在夜間與祭司一同絆</w:t>
      </w:r>
      <w:r w:rsidRPr="005C408E">
        <w:rPr>
          <w:rFonts w:ascii="MS Gothic" w:eastAsia="MS Gothic" w:hAnsi="MS Gothic" w:cs="MS Gothic"/>
          <w:color w:val="E46044"/>
          <w:sz w:val="39"/>
          <w:szCs w:val="39"/>
          <w:lang w:val="en-US"/>
        </w:rPr>
        <w:t>跌</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五節</w:t>
      </w:r>
      <w:r w:rsidRPr="005C408E">
        <w:rPr>
          <w:rFonts w:ascii="SimSun" w:eastAsia="SimSun" w:hAnsi="SimSun" w:cs="SimSun" w:hint="eastAsia"/>
          <w:color w:val="000000"/>
          <w:sz w:val="43"/>
          <w:szCs w:val="43"/>
          <w:lang w:val="en-US"/>
        </w:rPr>
        <w:t>說祭司必在白日絆跌，申言者也必在夜間與祭司一同絆跌；祭司的母親必被神所毀滅。這指明他們都在犯罪。申言者與祭司合</w:t>
      </w:r>
      <w:r w:rsidRPr="005C408E">
        <w:rPr>
          <w:rFonts w:ascii="MS Gothic" w:eastAsia="MS Gothic" w:hAnsi="MS Gothic" w:cs="MS Gothic" w:hint="eastAsia"/>
          <w:color w:val="000000"/>
          <w:sz w:val="43"/>
          <w:szCs w:val="43"/>
          <w:lang w:val="en-US"/>
        </w:rPr>
        <w:t>作一同犯罪，祭司的母親也加入他們。這帶進神對祭司母親的審判</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神的子民－祭司－因無對神的認識而滅</w:t>
      </w:r>
      <w:r w:rsidRPr="005C408E">
        <w:rPr>
          <w:rFonts w:ascii="MS Gothic" w:eastAsia="MS Gothic" w:hAnsi="MS Gothic" w:cs="MS Gothic"/>
          <w:color w:val="E46044"/>
          <w:sz w:val="39"/>
          <w:szCs w:val="39"/>
          <w:lang w:val="en-US"/>
        </w:rPr>
        <w:t>亡</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六節上半告訴我們，神的子民－祭司－因無一節所題對神的認識而滅亡。以色列民不認識神的法則，而祭司也缺乏這個知識</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神棄掉祭</w:t>
      </w:r>
      <w:r w:rsidRPr="005C408E">
        <w:rPr>
          <w:rFonts w:ascii="MS Gothic" w:eastAsia="MS Gothic" w:hAnsi="MS Gothic" w:cs="MS Gothic"/>
          <w:color w:val="E46044"/>
          <w:sz w:val="39"/>
          <w:szCs w:val="39"/>
          <w:lang w:val="en-US"/>
        </w:rPr>
        <w:t>司</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因為祭司棄掉這『對神的認識</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中，）</w:t>
      </w:r>
      <w:proofErr w:type="spellStart"/>
      <w:r w:rsidRPr="005C408E">
        <w:rPr>
          <w:rFonts w:ascii="MS Gothic" w:eastAsia="MS Gothic" w:hAnsi="MS Gothic" w:cs="MS Gothic" w:hint="eastAsia"/>
          <w:color w:val="000000"/>
          <w:sz w:val="43"/>
          <w:szCs w:val="43"/>
          <w:lang w:val="en-US"/>
        </w:rPr>
        <w:t>神也必棄掉祭司，使他不再作神的祭司</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神忘記祭司的兒</w:t>
      </w:r>
      <w:r w:rsidRPr="005C408E">
        <w:rPr>
          <w:rFonts w:ascii="MS Gothic" w:eastAsia="MS Gothic" w:hAnsi="MS Gothic" w:cs="MS Gothic"/>
          <w:color w:val="E46044"/>
          <w:sz w:val="39"/>
          <w:szCs w:val="39"/>
          <w:lang w:val="en-US"/>
        </w:rPr>
        <w:t>女</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祭司既忘了神的律法，神也必忘記祭司的兒女</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神使祭司因增多而得的榮耀變為羞</w:t>
      </w:r>
      <w:r w:rsidRPr="005C408E">
        <w:rPr>
          <w:rFonts w:ascii="MS Gothic" w:eastAsia="MS Gothic" w:hAnsi="MS Gothic" w:cs="MS Gothic"/>
          <w:color w:val="E46044"/>
          <w:sz w:val="39"/>
          <w:szCs w:val="39"/>
          <w:lang w:val="en-US"/>
        </w:rPr>
        <w:t>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祭司越發增多，就越發得罪神；因此耶和華</w:t>
      </w:r>
      <w:r w:rsidRPr="005C408E">
        <w:rPr>
          <w:rFonts w:ascii="SimSun" w:eastAsia="SimSun" w:hAnsi="SimSun" w:cs="SimSun" w:hint="eastAsia"/>
          <w:color w:val="000000"/>
          <w:sz w:val="43"/>
          <w:szCs w:val="43"/>
          <w:lang w:val="en-US"/>
        </w:rPr>
        <w:t>說，祂必使他們因增多而得的榮耀變為羞辱。（</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。）這指明我們這些神的祭司，就是事奉神的人，必須小心，因我們的事奉關係到我們的兒女</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祭司以神子民的贖罪祭為</w:t>
      </w:r>
      <w:r w:rsidRPr="005C408E">
        <w:rPr>
          <w:rFonts w:ascii="MS Gothic" w:eastAsia="MS Gothic" w:hAnsi="MS Gothic" w:cs="MS Gothic"/>
          <w:color w:val="E46044"/>
          <w:sz w:val="39"/>
          <w:szCs w:val="39"/>
          <w:lang w:val="en-US"/>
        </w:rPr>
        <w:t>食</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四章八至九節論到祭司</w:t>
      </w:r>
      <w:r w:rsidRPr="005C408E">
        <w:rPr>
          <w:rFonts w:ascii="SimSun" w:eastAsia="SimSun" w:hAnsi="SimSun" w:cs="SimSun" w:hint="eastAsia"/>
          <w:color w:val="000000"/>
          <w:sz w:val="43"/>
          <w:szCs w:val="43"/>
          <w:lang w:val="en-US"/>
        </w:rPr>
        <w:t>說，『他們以我民的罪為食，滿心願意我的民犯罪。將來民如何，祭司也必如何；我必因他們所行的懲罰他們，照他們所作的報應他們。』神定規贖罪祭的一部分要給祭司當作食物。祭司滿心願意神的民犯罪，因為</w:t>
      </w:r>
      <w:r w:rsidRPr="005C408E">
        <w:rPr>
          <w:rFonts w:ascii="SimSun" w:eastAsia="SimSun" w:hAnsi="SimSun" w:cs="SimSun" w:hint="eastAsia"/>
          <w:color w:val="000000"/>
          <w:sz w:val="43"/>
          <w:szCs w:val="43"/>
          <w:lang w:val="en-US"/>
        </w:rPr>
        <w:lastRenderedPageBreak/>
        <w:t>他們犯的罪越多，就有越多的贖罪祭給祭司當作食物</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民如何，祭司也必如何。這指明聖別、分別的祭司，本是百姓中獨特的一班人，竟把自己變得和百姓一樣低俗平庸。因此，關於祭司，神</w:t>
      </w:r>
      <w:r w:rsidRPr="005C408E">
        <w:rPr>
          <w:rFonts w:ascii="SimSun" w:eastAsia="SimSun" w:hAnsi="SimSun" w:cs="SimSun" w:hint="eastAsia"/>
          <w:color w:val="000000"/>
          <w:sz w:val="43"/>
          <w:szCs w:val="43"/>
          <w:lang w:val="en-US"/>
        </w:rPr>
        <w:t>說祂要因他們所行的臨到（懲罰）他們，照他們所作的報應他們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８　</w:t>
      </w:r>
      <w:proofErr w:type="spellStart"/>
      <w:r w:rsidRPr="005C408E">
        <w:rPr>
          <w:rFonts w:ascii="MS Gothic" w:eastAsia="MS Gothic" w:hAnsi="MS Gothic" w:cs="MS Gothic" w:hint="eastAsia"/>
          <w:color w:val="E46044"/>
          <w:sz w:val="39"/>
          <w:szCs w:val="39"/>
          <w:lang w:val="en-US"/>
        </w:rPr>
        <w:t>祭司喫，卻不得</w:t>
      </w:r>
      <w:r w:rsidRPr="005C408E">
        <w:rPr>
          <w:rFonts w:ascii="MS Gothic" w:eastAsia="MS Gothic" w:hAnsi="MS Gothic" w:cs="MS Gothic"/>
          <w:color w:val="E46044"/>
          <w:sz w:val="39"/>
          <w:szCs w:val="39"/>
          <w:lang w:val="en-US"/>
        </w:rPr>
        <w:t>飽</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祭司喫，卻不得飽；行淫，卻不得繁增；因為他們離棄了耶和華</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以色列的罪與耶和華的懲罰－關於淫亂和酒，並姦</w:t>
      </w:r>
      <w:r w:rsidRPr="005C408E">
        <w:rPr>
          <w:rFonts w:ascii="MS Gothic" w:eastAsia="MS Gothic" w:hAnsi="MS Gothic" w:cs="MS Gothic"/>
          <w:color w:val="E46044"/>
          <w:sz w:val="39"/>
          <w:szCs w:val="39"/>
          <w:lang w:val="en-US"/>
        </w:rPr>
        <w:t>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何西阿四章十一至十四節</w:t>
      </w:r>
      <w:r w:rsidRPr="005C408E">
        <w:rPr>
          <w:rFonts w:ascii="SimSun" w:eastAsia="SimSun" w:hAnsi="SimSun" w:cs="SimSun" w:hint="eastAsia"/>
          <w:color w:val="000000"/>
          <w:sz w:val="43"/>
          <w:szCs w:val="43"/>
          <w:lang w:val="en-US"/>
        </w:rPr>
        <w:t>說到以色列人中盛行的三件事－淫亂和酒，並姦淫</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淫亂和酒，並新酒，奪去他們的</w:t>
      </w:r>
      <w:r w:rsidRPr="005C408E">
        <w:rPr>
          <w:rFonts w:ascii="MS Gothic" w:eastAsia="MS Gothic" w:hAnsi="MS Gothic" w:cs="MS Gothic"/>
          <w:color w:val="E46044"/>
          <w:sz w:val="39"/>
          <w:szCs w:val="39"/>
          <w:lang w:val="en-US"/>
        </w:rPr>
        <w:t>心</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淫亂和酒，並新酒，奪去以色列人的心</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他們無心為著別的事</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神的民求問木</w:t>
      </w:r>
      <w:r w:rsidRPr="005C408E">
        <w:rPr>
          <w:rFonts w:ascii="MS Gothic" w:eastAsia="MS Gothic" w:hAnsi="MS Gothic" w:cs="MS Gothic"/>
          <w:color w:val="E46044"/>
          <w:sz w:val="39"/>
          <w:szCs w:val="39"/>
          <w:lang w:val="en-US"/>
        </w:rPr>
        <w:t>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神的民不向神禱告求問神，卻求問木柱（偶像），以為木杖會將事情告知他們；因為他們的淫</w:t>
      </w:r>
      <w:r w:rsidRPr="005C408E">
        <w:rPr>
          <w:rFonts w:ascii="MS Gothic" w:eastAsia="MS Gothic" w:hAnsi="MS Gothic" w:cs="MS Gothic" w:hint="eastAsia"/>
          <w:color w:val="000000"/>
          <w:sz w:val="43"/>
          <w:szCs w:val="43"/>
          <w:lang w:val="en-US"/>
        </w:rPr>
        <w:lastRenderedPageBreak/>
        <w:t>心使他們失迷，他們就往來如同淫婦，離棄了他們的神。（</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在各山頂獻祭，在高岡上燒</w:t>
      </w:r>
      <w:r w:rsidRPr="005C408E">
        <w:rPr>
          <w:rFonts w:ascii="MS Gothic" w:eastAsia="MS Gothic" w:hAnsi="MS Gothic" w:cs="MS Gothic"/>
          <w:color w:val="E46044"/>
          <w:sz w:val="39"/>
          <w:szCs w:val="39"/>
          <w:lang w:val="en-US"/>
        </w:rPr>
        <w:t>香</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在各山頂獻祭，在高岡的橡樹、楊樹、栗樹之下燒香，因為樹蔭美好。所以他們的女兒往來如同淫婦，他們的新婦犯了姦淫。神不懲罰他們的女兒和他們的新婦，因為他們自己離群與淫婦同居，與妓女一同獻祭。（何四</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上，參申二三</w:t>
      </w:r>
      <w:r w:rsidRPr="005C408E">
        <w:rPr>
          <w:rFonts w:ascii="Times New Roman" w:eastAsia="Times New Roman" w:hAnsi="Times New Roman" w:cs="Times New Roman"/>
          <w:color w:val="000000"/>
          <w:sz w:val="43"/>
          <w:szCs w:val="43"/>
          <w:lang w:val="en-US"/>
        </w:rPr>
        <w:t>17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無知的民，必致傾</w:t>
      </w:r>
      <w:r w:rsidRPr="005C408E">
        <w:rPr>
          <w:rFonts w:ascii="MS Gothic" w:eastAsia="MS Gothic" w:hAnsi="MS Gothic" w:cs="MS Gothic"/>
          <w:color w:val="E46044"/>
          <w:sz w:val="39"/>
          <w:szCs w:val="39"/>
          <w:lang w:val="en-US"/>
        </w:rPr>
        <w:t>倒</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無知的民，必致傾倒</w:t>
      </w:r>
      <w:proofErr w:type="spellEnd"/>
      <w:r w:rsidRPr="005C408E">
        <w:rPr>
          <w:rFonts w:ascii="MS Gothic" w:eastAsia="MS Gothic" w:hAnsi="MS Gothic" w:cs="MS Gothic" w:hint="eastAsia"/>
          <w:color w:val="000000"/>
          <w:sz w:val="43"/>
          <w:szCs w:val="43"/>
          <w:lang w:val="en-US"/>
        </w:rPr>
        <w:t>。（何四</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四　</w:t>
      </w:r>
      <w:proofErr w:type="spellStart"/>
      <w:r w:rsidRPr="005C408E">
        <w:rPr>
          <w:rFonts w:ascii="MS Gothic" w:eastAsia="MS Gothic" w:hAnsi="MS Gothic" w:cs="MS Gothic" w:hint="eastAsia"/>
          <w:color w:val="E46044"/>
          <w:sz w:val="39"/>
          <w:szCs w:val="39"/>
          <w:lang w:val="en-US"/>
        </w:rPr>
        <w:t>以色列的罪與耶和華的懲罰－關於以色列的倔</w:t>
      </w:r>
      <w:r w:rsidRPr="005C408E">
        <w:rPr>
          <w:rFonts w:ascii="MS Gothic" w:eastAsia="MS Gothic" w:hAnsi="MS Gothic" w:cs="MS Gothic"/>
          <w:color w:val="E46044"/>
          <w:sz w:val="39"/>
          <w:szCs w:val="39"/>
          <w:lang w:val="en-US"/>
        </w:rPr>
        <w:t>強</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何西阿四章十五至十九節論到以色列的倔強</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以色列往來如同淫</w:t>
      </w:r>
      <w:r w:rsidRPr="005C408E">
        <w:rPr>
          <w:rFonts w:ascii="MS Gothic" w:eastAsia="MS Gothic" w:hAnsi="MS Gothic" w:cs="MS Gothic"/>
          <w:color w:val="E46044"/>
          <w:sz w:val="39"/>
          <w:szCs w:val="39"/>
          <w:lang w:val="en-US"/>
        </w:rPr>
        <w:t>婦</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以色列雖然往來如同淫婦，但神囑咐猶大不可違犯，不可往吉甲去，不可上到伯特亞文，也不可指著永活的耶和華起誓。（</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。）吉甲是拜偶像的中心。（九</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，十二</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，摩四</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，五</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。）伯特亞文意為『虛無之家』或『拜偶像之家』</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以色列倔強，猶如倔強的母</w:t>
      </w:r>
      <w:r w:rsidRPr="005C408E">
        <w:rPr>
          <w:rFonts w:ascii="MS Gothic" w:eastAsia="MS Gothic" w:hAnsi="MS Gothic" w:cs="MS Gothic"/>
          <w:color w:val="E46044"/>
          <w:sz w:val="39"/>
          <w:szCs w:val="39"/>
          <w:lang w:val="en-US"/>
        </w:rPr>
        <w:t>牛</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以色列倔強，猶如倔強的母牛</w:t>
      </w:r>
      <w:proofErr w:type="spellEnd"/>
      <w:r w:rsidRPr="005C408E">
        <w:rPr>
          <w:rFonts w:ascii="MS Gothic" w:eastAsia="MS Gothic" w:hAnsi="MS Gothic" w:cs="MS Gothic" w:hint="eastAsia"/>
          <w:color w:val="000000"/>
          <w:sz w:val="43"/>
          <w:szCs w:val="43"/>
          <w:lang w:val="en-US"/>
        </w:rPr>
        <w:t>。（何四</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上。）</w:t>
      </w:r>
      <w:proofErr w:type="spellStart"/>
      <w:r w:rsidRPr="005C408E">
        <w:rPr>
          <w:rFonts w:ascii="MS Gothic" w:eastAsia="MS Gothic" w:hAnsi="MS Gothic" w:cs="MS Gothic" w:hint="eastAsia"/>
          <w:color w:val="000000"/>
          <w:sz w:val="43"/>
          <w:szCs w:val="43"/>
          <w:lang w:val="en-US"/>
        </w:rPr>
        <w:t>她不順服，偏行己路</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耶和華限制以色列在狹小之</w:t>
      </w:r>
      <w:r w:rsidRPr="005C408E">
        <w:rPr>
          <w:rFonts w:ascii="MS Gothic" w:eastAsia="MS Gothic" w:hAnsi="MS Gothic" w:cs="MS Gothic"/>
          <w:color w:val="E46044"/>
          <w:sz w:val="39"/>
          <w:szCs w:val="39"/>
          <w:lang w:val="en-US"/>
        </w:rPr>
        <w:t>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十六節下半申言者問</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現在耶和華豈要牧放他們（以色列</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如同牧放羊羔在寬闊之地麼</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這指明耶和華必限制以色列在狹窄之地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以法蓮與偶像聯</w:t>
      </w:r>
      <w:r w:rsidRPr="005C408E">
        <w:rPr>
          <w:rFonts w:ascii="MS Gothic" w:eastAsia="MS Gothic" w:hAnsi="MS Gothic" w:cs="MS Gothic"/>
          <w:color w:val="E46044"/>
          <w:sz w:val="39"/>
          <w:szCs w:val="39"/>
          <w:lang w:val="en-US"/>
        </w:rPr>
        <w:t>合</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十七節上半告訴我們，以法蓮與偶像聯合</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５　</w:t>
      </w:r>
      <w:proofErr w:type="spellStart"/>
      <w:r w:rsidRPr="005C408E">
        <w:rPr>
          <w:rFonts w:ascii="MS Gothic" w:eastAsia="MS Gothic" w:hAnsi="MS Gothic" w:cs="MS Gothic" w:hint="eastAsia"/>
          <w:color w:val="E46044"/>
          <w:sz w:val="39"/>
          <w:szCs w:val="39"/>
          <w:lang w:val="en-US"/>
        </w:rPr>
        <w:t>讓以法蓮去</w:t>
      </w:r>
      <w:r w:rsidRPr="005C408E">
        <w:rPr>
          <w:rFonts w:ascii="MS Gothic" w:eastAsia="MS Gothic" w:hAnsi="MS Gothic" w:cs="MS Gothic"/>
          <w:color w:val="E46044"/>
          <w:sz w:val="39"/>
          <w:szCs w:val="39"/>
          <w:lang w:val="en-US"/>
        </w:rPr>
        <w:t>罷</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十七節下半申言者囑咐關於以法蓮的事</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讓他去罷</w:t>
      </w:r>
      <w:proofErr w:type="spellEnd"/>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神對以法蓮放手，這指明一種懲罰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他們酒已經喝盡，時常行</w:t>
      </w:r>
      <w:r w:rsidRPr="005C408E">
        <w:rPr>
          <w:rFonts w:ascii="MS Gothic" w:eastAsia="MS Gothic" w:hAnsi="MS Gothic" w:cs="MS Gothic"/>
          <w:color w:val="E46044"/>
          <w:sz w:val="39"/>
          <w:szCs w:val="39"/>
          <w:lang w:val="en-US"/>
        </w:rPr>
        <w:t>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他們酒已經喝盡，（</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上，）指他們失去喝酒的歡樂。這是神的懲罰。他們時常行淫；他們的官長最愛羞恥的事。（</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下。）他們喜愛喝酒行淫</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風把她裹在翅膀</w:t>
      </w:r>
      <w:r w:rsidRPr="005C408E">
        <w:rPr>
          <w:rFonts w:ascii="MS Gothic" w:eastAsia="MS Gothic" w:hAnsi="MS Gothic" w:cs="MS Gothic"/>
          <w:color w:val="E46044"/>
          <w:sz w:val="39"/>
          <w:szCs w:val="39"/>
          <w:lang w:val="en-US"/>
        </w:rPr>
        <w:t>裏</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十九節上半</w:t>
      </w:r>
      <w:r w:rsidRPr="005C408E">
        <w:rPr>
          <w:rFonts w:ascii="SimSun" w:eastAsia="SimSun" w:hAnsi="SimSun" w:cs="SimSun" w:hint="eastAsia"/>
          <w:color w:val="000000"/>
          <w:sz w:val="43"/>
          <w:szCs w:val="43"/>
          <w:lang w:val="en-US"/>
        </w:rPr>
        <w:t>說風把她裹在翅膀裏，就是把她帶走，指明一種懲罰。照著十九節下半，他們必因（向偶像－</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上）所獻的祭蒙羞</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五　</w:t>
      </w:r>
      <w:proofErr w:type="spellStart"/>
      <w:r w:rsidRPr="005C408E">
        <w:rPr>
          <w:rFonts w:ascii="MS Gothic" w:eastAsia="MS Gothic" w:hAnsi="MS Gothic" w:cs="MS Gothic" w:hint="eastAsia"/>
          <w:color w:val="E46044"/>
          <w:sz w:val="39"/>
          <w:szCs w:val="39"/>
          <w:lang w:val="en-US"/>
        </w:rPr>
        <w:t>以色列的罪與耶和華的懲罰－主要關於眾祭司、王家、和首</w:t>
      </w:r>
      <w:r w:rsidRPr="005C408E">
        <w:rPr>
          <w:rFonts w:ascii="MS Gothic" w:eastAsia="MS Gothic" w:hAnsi="MS Gothic" w:cs="MS Gothic"/>
          <w:color w:val="E46044"/>
          <w:sz w:val="39"/>
          <w:szCs w:val="39"/>
          <w:lang w:val="en-US"/>
        </w:rPr>
        <w:t>領</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在五章一至十四節和六章四至十節，我們看見以色列的罪與耶和華的懲罰－主要關於眾祭司、王家、和首領之事的細節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耶和華的審判臨到眾祭司、以色列家和王</w:t>
      </w:r>
      <w:r w:rsidRPr="005C408E">
        <w:rPr>
          <w:rFonts w:ascii="MS Gothic" w:eastAsia="MS Gothic" w:hAnsi="MS Gothic" w:cs="MS Gothic"/>
          <w:color w:val="E46044"/>
          <w:sz w:val="39"/>
          <w:szCs w:val="39"/>
          <w:lang w:val="en-US"/>
        </w:rPr>
        <w:t>家</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一至二節</w:t>
      </w:r>
      <w:r w:rsidRPr="005C408E">
        <w:rPr>
          <w:rFonts w:ascii="SimSun" w:eastAsia="SimSun" w:hAnsi="SimSun" w:cs="SimSun" w:hint="eastAsia"/>
          <w:color w:val="000000"/>
          <w:sz w:val="43"/>
          <w:szCs w:val="43"/>
          <w:lang w:val="en-US"/>
        </w:rPr>
        <w:t>說耶和華的審判要臨到眾祭司、以色列家和王家，因他們如網羅，陷入殺戮極深，耶和華卻懲治他們眾人</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以法蓮往來如同淫婦，以色列竟被玷</w:t>
      </w:r>
      <w:r w:rsidRPr="005C408E">
        <w:rPr>
          <w:rFonts w:ascii="SimSun" w:eastAsia="SimSun" w:hAnsi="SimSun" w:cs="SimSun"/>
          <w:color w:val="E46044"/>
          <w:sz w:val="39"/>
          <w:szCs w:val="39"/>
          <w:lang w:val="en-US"/>
        </w:rPr>
        <w:t>污</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以法蓮往來如同淫婦，以色列竟被玷</w:t>
      </w:r>
      <w:r w:rsidRPr="005C408E">
        <w:rPr>
          <w:rFonts w:ascii="SimSun" w:eastAsia="SimSun" w:hAnsi="SimSun" w:cs="SimSun" w:hint="eastAsia"/>
          <w:color w:val="000000"/>
          <w:sz w:val="43"/>
          <w:szCs w:val="43"/>
          <w:lang w:val="en-US"/>
        </w:rPr>
        <w:t>污；淫心在他們裏面。（或，在他們們中間。）他們所行的使他們不能轉向神；他們也不認識耶和華。（</w:t>
      </w:r>
      <w:r w:rsidRPr="005C408E">
        <w:rPr>
          <w:rFonts w:ascii="Times New Roman" w:eastAsia="Times New Roman" w:hAnsi="Times New Roman" w:cs="Times New Roman"/>
          <w:color w:val="000000"/>
          <w:sz w:val="43"/>
          <w:szCs w:val="43"/>
          <w:lang w:val="en-US"/>
        </w:rPr>
        <w:t>3~4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以色列的驕傲當面見證自</w:t>
      </w:r>
      <w:r w:rsidRPr="005C408E">
        <w:rPr>
          <w:rFonts w:ascii="MS Gothic" w:eastAsia="MS Gothic" w:hAnsi="MS Gothic" w:cs="MS Gothic"/>
          <w:color w:val="E46044"/>
          <w:sz w:val="39"/>
          <w:szCs w:val="39"/>
          <w:lang w:val="en-US"/>
        </w:rPr>
        <w:t>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五節</w:t>
      </w:r>
      <w:r w:rsidRPr="005C408E">
        <w:rPr>
          <w:rFonts w:ascii="SimSun" w:eastAsia="SimSun" w:hAnsi="SimSun" w:cs="SimSun" w:hint="eastAsia"/>
          <w:color w:val="000000"/>
          <w:sz w:val="43"/>
          <w:szCs w:val="43"/>
          <w:lang w:val="en-US"/>
        </w:rPr>
        <w:t>說，以色列的驕傲當面見證自己，以法蓮和以色列必因自己的</w:t>
      </w:r>
      <w:r w:rsidRPr="005C408E">
        <w:rPr>
          <w:rFonts w:ascii="MS Gothic" w:eastAsia="MS Gothic" w:hAnsi="MS Gothic" w:cs="MS Gothic" w:hint="eastAsia"/>
          <w:color w:val="000000"/>
          <w:sz w:val="43"/>
          <w:szCs w:val="43"/>
          <w:lang w:val="en-US"/>
        </w:rPr>
        <w:t>罪孽絆跌；猶大也必與他們一同絆跌</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尋求耶和華，卻尋不</w:t>
      </w:r>
      <w:r w:rsidRPr="005C408E">
        <w:rPr>
          <w:rFonts w:ascii="MS Gothic" w:eastAsia="MS Gothic" w:hAnsi="MS Gothic" w:cs="MS Gothic"/>
          <w:color w:val="E46044"/>
          <w:sz w:val="39"/>
          <w:szCs w:val="39"/>
          <w:lang w:val="en-US"/>
        </w:rPr>
        <w:t>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他們必牽著牛羊去尋求耶和華，卻尋不見；</w:t>
      </w:r>
      <w:r w:rsidRPr="005C408E">
        <w:rPr>
          <w:rFonts w:ascii="SimSun" w:eastAsia="SimSun" w:hAnsi="SimSun" w:cs="SimSun" w:hint="eastAsia"/>
          <w:color w:val="000000"/>
          <w:sz w:val="43"/>
          <w:szCs w:val="43"/>
          <w:lang w:val="en-US"/>
        </w:rPr>
        <w:t>祂已經退去離開他們</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５　</w:t>
      </w:r>
      <w:proofErr w:type="spellStart"/>
      <w:r w:rsidRPr="005C408E">
        <w:rPr>
          <w:rFonts w:ascii="MS Gothic" w:eastAsia="MS Gothic" w:hAnsi="MS Gothic" w:cs="MS Gothic" w:hint="eastAsia"/>
          <w:color w:val="E46044"/>
          <w:sz w:val="39"/>
          <w:szCs w:val="39"/>
          <w:lang w:val="en-US"/>
        </w:rPr>
        <w:t>向耶和華行事詭</w:t>
      </w:r>
      <w:r w:rsidRPr="005C408E">
        <w:rPr>
          <w:rFonts w:ascii="MS Gothic" w:eastAsia="MS Gothic" w:hAnsi="MS Gothic" w:cs="MS Gothic"/>
          <w:color w:val="E46044"/>
          <w:sz w:val="39"/>
          <w:szCs w:val="39"/>
          <w:lang w:val="en-US"/>
        </w:rPr>
        <w:t>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他們向耶和華行事詭詐，因為他們生了私子。入侵者在月朔時必吞滅他們，和他們的地業</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６　</w:t>
      </w:r>
      <w:proofErr w:type="spellStart"/>
      <w:r w:rsidRPr="005C408E">
        <w:rPr>
          <w:rFonts w:ascii="MS Gothic" w:eastAsia="MS Gothic" w:hAnsi="MS Gothic" w:cs="MS Gothic" w:hint="eastAsia"/>
          <w:color w:val="E46044"/>
          <w:sz w:val="39"/>
          <w:szCs w:val="39"/>
          <w:lang w:val="en-US"/>
        </w:rPr>
        <w:t>在管教的日子，以法蓮必成為荒</w:t>
      </w:r>
      <w:r w:rsidRPr="005C408E">
        <w:rPr>
          <w:rFonts w:ascii="MS Gothic" w:eastAsia="MS Gothic" w:hAnsi="MS Gothic" w:cs="MS Gothic"/>
          <w:color w:val="E46044"/>
          <w:sz w:val="39"/>
          <w:szCs w:val="39"/>
          <w:lang w:val="en-US"/>
        </w:rPr>
        <w:t>涼</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仇敵在便雅憫後頭，在管教（懲罰）的日子，以法蓮必成為荒涼；這是確定的事</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8~9</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７　</w:t>
      </w:r>
      <w:proofErr w:type="spellStart"/>
      <w:r w:rsidRPr="005C408E">
        <w:rPr>
          <w:rFonts w:ascii="MS Gothic" w:eastAsia="MS Gothic" w:hAnsi="MS Gothic" w:cs="MS Gothic" w:hint="eastAsia"/>
          <w:color w:val="E46044"/>
          <w:sz w:val="39"/>
          <w:szCs w:val="39"/>
          <w:lang w:val="en-US"/>
        </w:rPr>
        <w:t>猶大的首領如同挪移地界的</w:t>
      </w:r>
      <w:r w:rsidRPr="005C408E">
        <w:rPr>
          <w:rFonts w:ascii="MS Gothic" w:eastAsia="MS Gothic" w:hAnsi="MS Gothic" w:cs="MS Gothic"/>
          <w:color w:val="E46044"/>
          <w:sz w:val="39"/>
          <w:szCs w:val="39"/>
          <w:lang w:val="en-US"/>
        </w:rPr>
        <w:t>人</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猶大的首領如同挪移地界的人，為要增加他們土地的面積；耶和華必將忿怒倒在他們身上，如水一般</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８　</w:t>
      </w:r>
      <w:proofErr w:type="spellStart"/>
      <w:r w:rsidRPr="005C408E">
        <w:rPr>
          <w:rFonts w:ascii="MS Gothic" w:eastAsia="MS Gothic" w:hAnsi="MS Gothic" w:cs="MS Gothic" w:hint="eastAsia"/>
          <w:color w:val="E46044"/>
          <w:sz w:val="39"/>
          <w:szCs w:val="39"/>
          <w:lang w:val="en-US"/>
        </w:rPr>
        <w:t>以法蓮受欺壓，被審判壓</w:t>
      </w:r>
      <w:r w:rsidRPr="005C408E">
        <w:rPr>
          <w:rFonts w:ascii="MS Gothic" w:eastAsia="MS Gothic" w:hAnsi="MS Gothic" w:cs="MS Gothic"/>
          <w:color w:val="E46044"/>
          <w:sz w:val="39"/>
          <w:szCs w:val="39"/>
          <w:lang w:val="en-US"/>
        </w:rPr>
        <w:t>碎</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以法蓮受欺壓，被審判壓碎，因他定意隨從人的命令</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９　</w:t>
      </w:r>
      <w:proofErr w:type="spellStart"/>
      <w:r w:rsidRPr="005C408E">
        <w:rPr>
          <w:rFonts w:ascii="MS Gothic" w:eastAsia="MS Gothic" w:hAnsi="MS Gothic" w:cs="MS Gothic" w:hint="eastAsia"/>
          <w:color w:val="E46044"/>
          <w:sz w:val="39"/>
          <w:szCs w:val="39"/>
          <w:lang w:val="en-US"/>
        </w:rPr>
        <w:t>耶和華向以法蓮如蛀</w:t>
      </w:r>
      <w:r w:rsidRPr="005C408E">
        <w:rPr>
          <w:rFonts w:ascii="MS Gothic" w:eastAsia="MS Gothic" w:hAnsi="MS Gothic" w:cs="MS Gothic"/>
          <w:color w:val="E46044"/>
          <w:sz w:val="39"/>
          <w:szCs w:val="39"/>
          <w:lang w:val="en-US"/>
        </w:rPr>
        <w:t>蟲</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耶和華向以法蓮如蛀蟲，向猶大家如朽木</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在聖經中神一向被比作正面的事物，在這裏</w:t>
      </w:r>
      <w:r w:rsidRPr="005C408E">
        <w:rPr>
          <w:rFonts w:ascii="SimSun" w:eastAsia="SimSun" w:hAnsi="SimSun" w:cs="SimSun" w:hint="eastAsia"/>
          <w:color w:val="000000"/>
          <w:sz w:val="43"/>
          <w:szCs w:val="43"/>
          <w:lang w:val="en-US"/>
        </w:rPr>
        <w:t>祂卻被比作消極的事物，銷毀人的事物</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１０</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以法蓮往亞</w:t>
      </w:r>
      <w:r w:rsidRPr="005C408E">
        <w:rPr>
          <w:rFonts w:ascii="MS Gothic" w:eastAsia="MS Gothic" w:hAnsi="MS Gothic" w:cs="MS Gothic"/>
          <w:color w:val="E46044"/>
          <w:sz w:val="39"/>
          <w:szCs w:val="39"/>
          <w:lang w:val="en-US"/>
        </w:rPr>
        <w:t>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以法蓮見自己有病，猶大見自己有傷，以法蓮就打發人往亞述去見耶雷布王；他卻不能醫治他們，不能治好他們的傷</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１１</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耶和華必向以法蓮如獅子，向猶大家如少壯獅</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耶和華必向以法蓮如獅子，向猶大家如少壯獅子。</w:t>
      </w:r>
      <w:r w:rsidRPr="005C408E">
        <w:rPr>
          <w:rFonts w:ascii="SimSun" w:eastAsia="SimSun" w:hAnsi="SimSun" w:cs="SimSun" w:hint="eastAsia"/>
          <w:color w:val="000000"/>
          <w:sz w:val="43"/>
          <w:szCs w:val="43"/>
          <w:lang w:val="en-US"/>
        </w:rPr>
        <w:t>祂必撕裂他們而去；祂必奪去他們，並且必無人</w:t>
      </w:r>
      <w:r w:rsidRPr="005C408E">
        <w:rPr>
          <w:rFonts w:ascii="MS Gothic" w:eastAsia="MS Gothic" w:hAnsi="MS Gothic" w:cs="MS Gothic" w:hint="eastAsia"/>
          <w:color w:val="000000"/>
          <w:sz w:val="43"/>
          <w:szCs w:val="43"/>
          <w:lang w:val="en-US"/>
        </w:rPr>
        <w:t>搭救他們</w:t>
      </w:r>
      <w:r w:rsidRPr="005C408E">
        <w:rPr>
          <w:rFonts w:ascii="SimSun" w:eastAsia="SimSun" w:hAnsi="SimSun" w:cs="SimSun" w:hint="eastAsia"/>
          <w:color w:val="000000"/>
          <w:sz w:val="43"/>
          <w:szCs w:val="43"/>
          <w:lang w:val="en-US"/>
        </w:rPr>
        <w:t>脫離祂的手</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１２</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以法蓮和猶大的慈愛如同早晨的雲霧，又如速散的甘</w:t>
      </w:r>
      <w:r w:rsidRPr="005C408E">
        <w:rPr>
          <w:rFonts w:ascii="MS Gothic" w:eastAsia="MS Gothic" w:hAnsi="MS Gothic" w:cs="MS Gothic"/>
          <w:color w:val="E46044"/>
          <w:sz w:val="39"/>
          <w:szCs w:val="39"/>
          <w:lang w:val="en-US"/>
        </w:rPr>
        <w:t>露</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以法蓮（以色列）和猶大的慈愛如同早晨的雲霧，又如速散的甘露。所以，耶和華藉著申言者砍伐他們，以</w:t>
      </w:r>
      <w:r w:rsidRPr="005C408E">
        <w:rPr>
          <w:rFonts w:ascii="SimSun" w:eastAsia="SimSun" w:hAnsi="SimSun" w:cs="SimSun" w:hint="eastAsia"/>
          <w:color w:val="000000"/>
          <w:sz w:val="43"/>
          <w:szCs w:val="43"/>
          <w:lang w:val="en-US"/>
        </w:rPr>
        <w:t>祂口中的話殺戮他們；祂的審判如光發出。因祂喜愛憐恤，不喜愛祭祀，喜愛認識神，勝於燔祭。（六</w:t>
      </w:r>
      <w:r w:rsidRPr="005C408E">
        <w:rPr>
          <w:rFonts w:ascii="Times New Roman" w:eastAsia="Times New Roman" w:hAnsi="Times New Roman" w:cs="Times New Roman"/>
          <w:color w:val="000000"/>
          <w:sz w:val="43"/>
          <w:szCs w:val="43"/>
          <w:lang w:val="en-US"/>
        </w:rPr>
        <w:t>4~6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１３</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他們卻如亞當背</w:t>
      </w:r>
      <w:r w:rsidRPr="005C408E">
        <w:rPr>
          <w:rFonts w:ascii="MS Gothic" w:eastAsia="MS Gothic" w:hAnsi="MS Gothic" w:cs="MS Gothic"/>
          <w:color w:val="E46044"/>
          <w:sz w:val="39"/>
          <w:szCs w:val="39"/>
          <w:lang w:val="en-US"/>
        </w:rPr>
        <w:t>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他們卻如亞當（或，人）背約，在那裏以詭詐待耶和華</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１４</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基列是作孽之人的</w:t>
      </w:r>
      <w:r w:rsidRPr="005C408E">
        <w:rPr>
          <w:rFonts w:ascii="MS Gothic" w:eastAsia="MS Gothic" w:hAnsi="MS Gothic" w:cs="MS Gothic"/>
          <w:color w:val="E46044"/>
          <w:sz w:val="39"/>
          <w:szCs w:val="39"/>
          <w:lang w:val="en-US"/>
        </w:rPr>
        <w:t>城</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基列是作孽之人的城，沾染血跡。強盜成群埋伏殺人，祭司結黨，也照樣在往示劍的路上殺戮</w:t>
      </w:r>
      <w:r w:rsidRPr="005C408E">
        <w:rPr>
          <w:rFonts w:ascii="MS Gothic" w:eastAsia="MS Gothic" w:hAnsi="MS Gothic" w:cs="MS Gothic" w:hint="eastAsia"/>
          <w:color w:val="000000"/>
          <w:sz w:val="43"/>
          <w:szCs w:val="43"/>
          <w:lang w:val="en-US"/>
        </w:rPr>
        <w:lastRenderedPageBreak/>
        <w:t>，行惡事。（</w:t>
      </w:r>
      <w:r w:rsidRPr="005C408E">
        <w:rPr>
          <w:rFonts w:ascii="Times New Roman" w:eastAsia="Times New Roman" w:hAnsi="Times New Roman" w:cs="Times New Roman"/>
          <w:color w:val="000000"/>
          <w:sz w:val="43"/>
          <w:szCs w:val="43"/>
          <w:lang w:val="en-US"/>
        </w:rPr>
        <w:t>8~9</w:t>
      </w:r>
      <w:r w:rsidRPr="005C408E">
        <w:rPr>
          <w:rFonts w:ascii="MS Gothic" w:eastAsia="MS Gothic" w:hAnsi="MS Gothic" w:cs="MS Gothic" w:hint="eastAsia"/>
          <w:color w:val="000000"/>
          <w:sz w:val="43"/>
          <w:szCs w:val="43"/>
          <w:lang w:val="en-US"/>
        </w:rPr>
        <w:t>。）這裏再一次看見祭司犯罪，而且居然作了強盜</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１５</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在以色列家耶和華見了可憎的</w:t>
      </w:r>
      <w:r w:rsidRPr="005C408E">
        <w:rPr>
          <w:rFonts w:ascii="MS Gothic" w:eastAsia="MS Gothic" w:hAnsi="MS Gothic" w:cs="MS Gothic"/>
          <w:color w:val="E46044"/>
          <w:sz w:val="39"/>
          <w:szCs w:val="39"/>
          <w:lang w:val="en-US"/>
        </w:rPr>
        <w:t>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在以色列家耶和華見了可憎的事：在那裏以法蓮有淫行，以色列玷</w:t>
      </w:r>
      <w:r w:rsidRPr="005C408E">
        <w:rPr>
          <w:rFonts w:ascii="SimSun" w:eastAsia="SimSun" w:hAnsi="SimSun" w:cs="SimSun" w:hint="eastAsia"/>
          <w:color w:val="000000"/>
          <w:sz w:val="43"/>
          <w:szCs w:val="43"/>
          <w:lang w:val="en-US"/>
        </w:rPr>
        <w:t>污了自己</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我們看了關於以色列這一切的光景，就明白以色列已變得多麼邪惡</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MS Gothic" w:eastAsia="MS Gothic" w:hAnsi="MS Gothic" w:cs="MS Gothic" w:hint="eastAsia"/>
          <w:color w:val="E46044"/>
          <w:sz w:val="39"/>
          <w:szCs w:val="39"/>
          <w:lang w:val="en-US"/>
        </w:rPr>
        <w:t>背道子民的回</w:t>
      </w:r>
      <w:r w:rsidRPr="005C408E">
        <w:rPr>
          <w:rFonts w:ascii="MS Gothic" w:eastAsia="MS Gothic" w:hAnsi="MS Gothic" w:cs="MS Gothic"/>
          <w:color w:val="E46044"/>
          <w:sz w:val="39"/>
          <w:szCs w:val="39"/>
          <w:lang w:val="en-US"/>
        </w:rPr>
        <w:t>轉</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五章十五節至六章三節和十一節，申言者何西阿論到背道子民的回轉。我們可能驚訝，這樣邪惡的子民怎麼可能回轉。他們能回轉，因為他們在神的憐恤之下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耶和華必離去，回到原處，直等背道的民承認己罪，尋求</w:t>
      </w:r>
      <w:r w:rsidRPr="005C408E">
        <w:rPr>
          <w:rFonts w:ascii="SimSun" w:eastAsia="SimSun" w:hAnsi="SimSun" w:cs="SimSun" w:hint="eastAsia"/>
          <w:color w:val="E46044"/>
          <w:sz w:val="39"/>
          <w:szCs w:val="39"/>
          <w:lang w:val="en-US"/>
        </w:rPr>
        <w:t>祂</w:t>
      </w:r>
      <w:r w:rsidRPr="005C408E">
        <w:rPr>
          <w:rFonts w:ascii="MS Gothic" w:eastAsia="MS Gothic" w:hAnsi="MS Gothic" w:cs="MS Gothic"/>
          <w:color w:val="E46044"/>
          <w:sz w:val="39"/>
          <w:szCs w:val="39"/>
          <w:lang w:val="en-US"/>
        </w:rPr>
        <w:t>面</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五章十五節上半</w:t>
      </w:r>
      <w:r w:rsidRPr="005C408E">
        <w:rPr>
          <w:rFonts w:ascii="SimSun" w:eastAsia="SimSun" w:hAnsi="SimSun" w:cs="SimSun" w:hint="eastAsia"/>
          <w:color w:val="000000"/>
          <w:sz w:val="43"/>
          <w:szCs w:val="43"/>
          <w:lang w:val="en-US"/>
        </w:rPr>
        <w:t>說，耶和華必離去，回到原處，直等背道的民承認己罪，尋求祂面；至終，他</w:t>
      </w:r>
      <w:r w:rsidRPr="005C408E">
        <w:rPr>
          <w:rFonts w:ascii="MS Gothic" w:eastAsia="MS Gothic" w:hAnsi="MS Gothic" w:cs="MS Gothic" w:hint="eastAsia"/>
          <w:color w:val="000000"/>
          <w:sz w:val="43"/>
          <w:szCs w:val="43"/>
          <w:lang w:val="en-US"/>
        </w:rPr>
        <w:t>們在急難（神聖的懲治）的時候，必切切的尋求</w:t>
      </w:r>
      <w:r w:rsidRPr="005C408E">
        <w:rPr>
          <w:rFonts w:ascii="SimSun" w:eastAsia="SimSun" w:hAnsi="SimSun" w:cs="SimSun" w:hint="eastAsia"/>
          <w:color w:val="000000"/>
          <w:sz w:val="43"/>
          <w:szCs w:val="43"/>
          <w:lang w:val="en-US"/>
        </w:rPr>
        <w:t>祂。（</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下。）這樣，對以色列神聖的懲治就會生效</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背道子民的回</w:t>
      </w:r>
      <w:r w:rsidRPr="005C408E">
        <w:rPr>
          <w:rFonts w:ascii="MS Gothic" w:eastAsia="MS Gothic" w:hAnsi="MS Gothic" w:cs="MS Gothic"/>
          <w:color w:val="E46044"/>
          <w:sz w:val="39"/>
          <w:szCs w:val="39"/>
          <w:lang w:val="en-US"/>
        </w:rPr>
        <w:t>轉</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以色列回來並歸向醫治纏裹他們的耶和</w:t>
      </w:r>
      <w:r w:rsidRPr="005C408E">
        <w:rPr>
          <w:rFonts w:ascii="MS Gothic" w:eastAsia="MS Gothic" w:hAnsi="MS Gothic" w:cs="MS Gothic"/>
          <w:color w:val="E46044"/>
          <w:sz w:val="39"/>
          <w:szCs w:val="39"/>
          <w:lang w:val="en-US"/>
        </w:rPr>
        <w:t>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六章一節</w:t>
      </w:r>
      <w:r w:rsidRPr="005C408E">
        <w:rPr>
          <w:rFonts w:ascii="SimSun" w:eastAsia="SimSun" w:hAnsi="SimSun" w:cs="SimSun" w:hint="eastAsia"/>
          <w:color w:val="000000"/>
          <w:sz w:val="43"/>
          <w:szCs w:val="43"/>
          <w:lang w:val="en-US"/>
        </w:rPr>
        <w:t>說到以色列回來並歸向耶和華。申言者說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來罷，我們歸向耶和華；祂撕裂了我們，卻必醫治；打傷了我們，卻必纏裹</w:t>
      </w:r>
      <w:proofErr w:type="spellEnd"/>
      <w:r w:rsidRPr="005C408E">
        <w:rPr>
          <w:rFonts w:ascii="SimSun" w:eastAsia="SimSun" w:hAnsi="SimSun" w:cs="SimSun"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過兩天耶和華必使他們甦</w:t>
      </w:r>
      <w:r w:rsidRPr="005C408E">
        <w:rPr>
          <w:rFonts w:ascii="MS Gothic" w:eastAsia="MS Gothic" w:hAnsi="MS Gothic" w:cs="MS Gothic"/>
          <w:color w:val="E46044"/>
          <w:sz w:val="39"/>
          <w:szCs w:val="39"/>
          <w:lang w:val="en-US"/>
        </w:rPr>
        <w:t>醒</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六章二節</w:t>
      </w:r>
      <w:r w:rsidRPr="005C408E">
        <w:rPr>
          <w:rFonts w:ascii="SimSun" w:eastAsia="SimSun" w:hAnsi="SimSun" w:cs="SimSun" w:hint="eastAsia"/>
          <w:color w:val="000000"/>
          <w:sz w:val="43"/>
          <w:szCs w:val="43"/>
          <w:lang w:val="en-US"/>
        </w:rPr>
        <w:t>說，『過兩天祂必使我們甦醒；第三天祂必使我們興起，我們就在祂面前活著。』這裏的『兩天』和『三天』是甚麼意思？聖經中有個原則，就是『在主一日如千年。』（彼後三</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按照這原則，這裏的『兩天』或許表徵從主後七十年算起，耶路撒冷被毀後的頭兩個一千年。主後七十年，羅馬太子提多毀壞耶路撒冷和聖殿，殘殺無數的猶太人，使猶太人分散到列國中。從那時起，猶太人沒有君王，沒有首領，沒有祭祀，沒有殿，正應驗了何西阿三章四節的豫言。二千年之久，神使猶太人留在死亡的光景中。過了這二千年，第三個一千年就要來到。何西阿六章二節的『第三天』，可能指第三個一千年，就是在基督復活之實際裏的千年國，也就是復興的時代。（</w:t>
      </w:r>
      <w:r w:rsidRPr="005C408E">
        <w:rPr>
          <w:rFonts w:ascii="SimSun" w:eastAsia="SimSun" w:hAnsi="SimSun" w:cs="SimSun" w:hint="eastAsia"/>
          <w:color w:val="000000"/>
          <w:sz w:val="43"/>
          <w:szCs w:val="43"/>
          <w:lang w:val="en-US"/>
        </w:rPr>
        <w:t>啟二十</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關於認識耶和華，以及關於基督的出現如黎明，來臨像甘雨的</w:t>
      </w:r>
      <w:r w:rsidRPr="005C408E">
        <w:rPr>
          <w:rFonts w:ascii="MS Gothic" w:eastAsia="MS Gothic" w:hAnsi="MS Gothic" w:cs="MS Gothic"/>
          <w:color w:val="E46044"/>
          <w:sz w:val="39"/>
          <w:szCs w:val="39"/>
          <w:lang w:val="en-US"/>
        </w:rPr>
        <w:t>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六章三節</w:t>
      </w:r>
      <w:r w:rsidRPr="005C408E">
        <w:rPr>
          <w:rFonts w:ascii="SimSun" w:eastAsia="SimSun" w:hAnsi="SimSun" w:cs="SimSun" w:hint="eastAsia"/>
          <w:color w:val="000000"/>
          <w:sz w:val="43"/>
          <w:szCs w:val="43"/>
          <w:lang w:val="en-US"/>
        </w:rPr>
        <w:t>說到關於認識耶和華以及關於基督的出現如黎明，來臨像甘雨。這節的上半說，『所</w:t>
      </w:r>
      <w:r w:rsidRPr="005C408E">
        <w:rPr>
          <w:rFonts w:ascii="SimSun" w:eastAsia="SimSun" w:hAnsi="SimSun" w:cs="SimSun" w:hint="eastAsia"/>
          <w:color w:val="000000"/>
          <w:sz w:val="43"/>
          <w:szCs w:val="43"/>
          <w:lang w:val="en-US"/>
        </w:rPr>
        <w:lastRenderedPageBreak/>
        <w:t>以我們當認識耶和華，追求認識祂。』這節的下半說，基督的出現確定如黎明，祂必臨到我們像甘雨，像滋潤田地的春雨（在千年國復興的時候－太十九</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w:t>
      </w:r>
      <w:r w:rsidRPr="005C408E">
        <w:rPr>
          <w:rFonts w:ascii="SimSun" w:eastAsia="SimSun" w:hAnsi="SimSun" w:cs="SimSun" w:hint="eastAsia"/>
          <w:color w:val="000000"/>
          <w:sz w:val="43"/>
          <w:szCs w:val="43"/>
          <w:lang w:val="en-US"/>
        </w:rPr>
        <w:t>啟二十</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耶和華在背道子民回轉的事上應允猶</w:t>
      </w:r>
      <w:r w:rsidRPr="005C408E">
        <w:rPr>
          <w:rFonts w:ascii="MS Gothic" w:eastAsia="MS Gothic" w:hAnsi="MS Gothic" w:cs="MS Gothic"/>
          <w:color w:val="E46044"/>
          <w:sz w:val="39"/>
          <w:szCs w:val="39"/>
          <w:lang w:val="en-US"/>
        </w:rPr>
        <w:t>大</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六章十一節我們看見耶和華在背道子民回轉的事上應允猶大。這應允就是耶和華使被擄之民歸回的時候，必有為猶大所命定的收成。這指明在復興的時候，所有的以色列人，包括北方的以色列國和南方的猶大國，將豐富的得著地上一切的出</w:t>
      </w:r>
      <w:r w:rsidRPr="005C408E">
        <w:rPr>
          <w:rFonts w:ascii="SimSun" w:eastAsia="SimSun" w:hAnsi="SimSun" w:cs="SimSun" w:hint="eastAsia"/>
          <w:color w:val="000000"/>
          <w:sz w:val="43"/>
          <w:szCs w:val="43"/>
          <w:lang w:val="en-US"/>
        </w:rPr>
        <w:t>產。地本是神所造，為</w:t>
      </w:r>
      <w:r w:rsidRPr="005C408E">
        <w:rPr>
          <w:rFonts w:ascii="MS Gothic" w:eastAsia="MS Gothic" w:hAnsi="MS Gothic" w:cs="MS Gothic" w:hint="eastAsia"/>
          <w:color w:val="000000"/>
          <w:sz w:val="43"/>
          <w:szCs w:val="43"/>
          <w:lang w:val="en-US"/>
        </w:rPr>
        <w:t>要有豐富的出</w:t>
      </w:r>
      <w:r w:rsidRPr="005C408E">
        <w:rPr>
          <w:rFonts w:ascii="SimSun" w:eastAsia="SimSun" w:hAnsi="SimSun" w:cs="SimSun" w:hint="eastAsia"/>
          <w:color w:val="000000"/>
          <w:sz w:val="43"/>
          <w:szCs w:val="43"/>
          <w:lang w:val="en-US"/>
        </w:rPr>
        <w:t>產。但因著人的墮落，地就受咒詛，長出荊棘；人必須汗流滿面，纔得餬口。（創三</w:t>
      </w:r>
      <w:r w:rsidRPr="005C408E">
        <w:rPr>
          <w:rFonts w:ascii="Times New Roman" w:eastAsia="Times New Roman" w:hAnsi="Times New Roman" w:cs="Times New Roman"/>
          <w:color w:val="000000"/>
          <w:sz w:val="43"/>
          <w:szCs w:val="43"/>
          <w:lang w:val="en-US"/>
        </w:rPr>
        <w:t>17~19</w:t>
      </w:r>
      <w:r w:rsidRPr="005C408E">
        <w:rPr>
          <w:rFonts w:ascii="MS Gothic" w:eastAsia="MS Gothic" w:hAnsi="MS Gothic" w:cs="MS Gothic" w:hint="eastAsia"/>
          <w:color w:val="000000"/>
          <w:sz w:val="43"/>
          <w:szCs w:val="43"/>
          <w:lang w:val="en-US"/>
        </w:rPr>
        <w:t>。）在復興的時候，地將會恢復到原初的光景，成為富饒、肥沃、且出</w:t>
      </w:r>
      <w:r w:rsidRPr="005C408E">
        <w:rPr>
          <w:rFonts w:ascii="SimSun" w:eastAsia="SimSun" w:hAnsi="SimSun" w:cs="SimSun" w:hint="eastAsia"/>
          <w:color w:val="000000"/>
          <w:sz w:val="43"/>
          <w:szCs w:val="43"/>
          <w:lang w:val="en-US"/>
        </w:rPr>
        <w:t>產豐富的土地。因此，必有為猶大所命定的收成，給他們享受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從主前六</w:t>
      </w:r>
      <w:r w:rsidRPr="005C408E">
        <w:rPr>
          <w:rFonts w:ascii="Times New Roman" w:eastAsia="Times New Roman" w:hAnsi="Times New Roman" w:cs="Times New Roman"/>
          <w:color w:val="000000"/>
          <w:sz w:val="43"/>
          <w:szCs w:val="43"/>
          <w:lang w:val="en-US"/>
        </w:rPr>
        <w:t>○</w:t>
      </w:r>
      <w:r w:rsidRPr="005C408E">
        <w:rPr>
          <w:rFonts w:ascii="MS Gothic" w:eastAsia="MS Gothic" w:hAnsi="MS Gothic" w:cs="MS Gothic" w:hint="eastAsia"/>
          <w:color w:val="000000"/>
          <w:sz w:val="43"/>
          <w:szCs w:val="43"/>
          <w:lang w:val="en-US"/>
        </w:rPr>
        <w:t>六年巴比倫王尼布甲尼撒入侵以色列起，在地上一直有三件事在進行著。第一是神對</w:t>
      </w:r>
      <w:r w:rsidRPr="005C408E">
        <w:rPr>
          <w:rFonts w:ascii="SimSun" w:eastAsia="SimSun" w:hAnsi="SimSun" w:cs="SimSun" w:hint="eastAsia"/>
          <w:color w:val="000000"/>
          <w:sz w:val="43"/>
          <w:szCs w:val="43"/>
          <w:lang w:val="en-US"/>
        </w:rPr>
        <w:t>祂親愛的選民以色列愛的懲治；第二是神對列國的懲罰。這兩件事加起來，帶進第三件事，就是基督的顯現。基督的顯現帶進第四件事，就是復興的時代，亦即千年國。這復興要終極完成於新天新地的新耶路撒冷</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基督的顯現不僅指基督的再來；基督的顯現是一個漫長的過程，開始於基督在成為肉體時來到人間，甚至進到人裏面，而一直延續到</w:t>
      </w:r>
      <w:r w:rsidRPr="005C408E">
        <w:rPr>
          <w:rFonts w:ascii="SimSun" w:eastAsia="SimSun" w:hAnsi="SimSun" w:cs="SimSun" w:hint="eastAsia"/>
          <w:color w:val="000000"/>
          <w:sz w:val="43"/>
          <w:szCs w:val="43"/>
          <w:lang w:val="en-US"/>
        </w:rPr>
        <w:t>祂的再來。彌迦書五章二節指著基督的成為肉體說，祂是從太初而出。基督的出來就是祂的來。因此，在太初，就是在已過的永遠，基督就準備要出來。基督成為肉體時，就從永遠裏出來，進到時間裏，帶著祂的神性出來，進到人性裏。事實上，基督的出來，祂的來，從未停止過。甚至今天，祂的來還在持續著。這顯現開始於基督成為肉體，完成於基督回來，帶著大能的得勝者擊敗敵基督，就是羅馬帝國最後一位該撒</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按照但以理二章的大人像，羅馬帝國是人類政權的最後一個。藉著羅馬帝國，基督出生的方式應驗了彌迦書五章二節關於</w:t>
      </w:r>
      <w:r w:rsidRPr="005C408E">
        <w:rPr>
          <w:rFonts w:ascii="SimSun" w:eastAsia="SimSun" w:hAnsi="SimSun" w:cs="SimSun" w:hint="eastAsia"/>
          <w:color w:val="000000"/>
          <w:sz w:val="43"/>
          <w:szCs w:val="43"/>
          <w:lang w:val="en-US"/>
        </w:rPr>
        <w:t>祂出生地的豫言。也是藉著羅馬帝國，基督得以被釘十字架，完成救贖。那靈在五旬節澆灌下來，引進召會生活，也是在羅馬帝國的管轄之下。因著羅馬帝國所帶來語言的統一和交通的便利，使徒們，尤其是使徒保羅，得以將福音傳遍亞洲和歐洲。而後，主又使用帝國主義，使福音得以開展到非洲、中南美洲、亞洲和澳洲。今天，俄羅斯這個有三億五千萬人口的國家，向主的恢復敞開，這是藉著神對列國的懲罰，帶進福音的開展，也就是基督的顯</w:t>
      </w:r>
      <w:r w:rsidRPr="005C408E">
        <w:rPr>
          <w:rFonts w:ascii="SimSun" w:eastAsia="SimSun" w:hAnsi="SimSun" w:cs="SimSun" w:hint="eastAsia"/>
          <w:color w:val="000000"/>
          <w:sz w:val="43"/>
          <w:szCs w:val="43"/>
          <w:lang w:val="en-US"/>
        </w:rPr>
        <w:lastRenderedPageBreak/>
        <w:t>現。我們今天去俄羅斯供應正確的屬靈食物，就是開展基督的</w:t>
      </w:r>
      <w:r w:rsidRPr="005C408E">
        <w:rPr>
          <w:rFonts w:ascii="MS Gothic" w:eastAsia="MS Gothic" w:hAnsi="MS Gothic" w:cs="MS Gothic" w:hint="eastAsia"/>
          <w:color w:val="000000"/>
          <w:sz w:val="43"/>
          <w:szCs w:val="43"/>
          <w:lang w:val="en-US"/>
        </w:rPr>
        <w:t>顯現</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32"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第五篇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以色列棄</w:t>
      </w:r>
      <w:r w:rsidRPr="005C408E">
        <w:rPr>
          <w:rFonts w:ascii="SimSun" w:eastAsia="SimSun" w:hAnsi="SimSun" w:cs="SimSun" w:hint="eastAsia"/>
          <w:b/>
          <w:bCs/>
          <w:color w:val="000000"/>
          <w:sz w:val="27"/>
          <w:szCs w:val="27"/>
          <w:lang w:val="en-US"/>
        </w:rPr>
        <w:t>絕耶和華的罪，以及耶和華因以色列棄絕祂而對他們的懲罰</w:t>
      </w:r>
      <w:proofErr w:type="spellEnd"/>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讀經：何西阿書七至八章</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何西阿七至八章</w:t>
      </w:r>
      <w:r w:rsidRPr="005C408E">
        <w:rPr>
          <w:rFonts w:ascii="SimSun" w:eastAsia="SimSun" w:hAnsi="SimSun" w:cs="SimSun" w:hint="eastAsia"/>
          <w:color w:val="000000"/>
          <w:sz w:val="43"/>
          <w:szCs w:val="43"/>
          <w:lang w:val="en-US"/>
        </w:rPr>
        <w:t>說到以色列棄絕耶和華的罪，以及耶和華因以色列棄絕祂而對他們的懲罰</w:t>
      </w:r>
      <w:proofErr w:type="spellEnd"/>
      <w:r w:rsidRPr="005C408E">
        <w:rPr>
          <w:rFonts w:ascii="SimSun" w:eastAsia="SimSun" w:hAnsi="SimSun" w:cs="SimSun" w:hint="eastAsia"/>
          <w:color w:val="000000"/>
          <w:sz w:val="43"/>
          <w:szCs w:val="43"/>
          <w:lang w:val="en-US"/>
        </w:rPr>
        <w:t>。</w:t>
      </w:r>
      <w:r w:rsidRPr="005C408E">
        <w:rPr>
          <w:rFonts w:ascii="MS Gothic" w:eastAsia="MS Gothic" w:hAnsi="MS Gothic" w:cs="MS Gothic"/>
          <w:color w:val="000000"/>
          <w:sz w:val="43"/>
          <w:szCs w:val="43"/>
          <w:lang w:val="en-US"/>
        </w:rPr>
        <w:t xml:space="preserve">　</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以色列棄</w:t>
      </w:r>
      <w:r w:rsidRPr="005C408E">
        <w:rPr>
          <w:rFonts w:ascii="SimSun" w:eastAsia="SimSun" w:hAnsi="SimSun" w:cs="SimSun" w:hint="eastAsia"/>
          <w:color w:val="E46044"/>
          <w:sz w:val="39"/>
          <w:szCs w:val="39"/>
          <w:lang w:val="en-US"/>
        </w:rPr>
        <w:t>絕耶和華的</w:t>
      </w:r>
      <w:r w:rsidRPr="005C408E">
        <w:rPr>
          <w:rFonts w:ascii="MS Gothic" w:eastAsia="MS Gothic" w:hAnsi="MS Gothic" w:cs="MS Gothic"/>
          <w:color w:val="E46044"/>
          <w:sz w:val="39"/>
          <w:szCs w:val="39"/>
          <w:lang w:val="en-US"/>
        </w:rPr>
        <w:t>罪</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以色列的罪分為兩類：在百姓和首領中間社會生活的罪，以及在他們與耶和華之關係上的惡行。以色列與人及與神的關係都是錯誤的</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在百姓和首領中間社會生活上的</w:t>
      </w:r>
      <w:r w:rsidRPr="005C408E">
        <w:rPr>
          <w:rFonts w:ascii="MS Gothic" w:eastAsia="MS Gothic" w:hAnsi="MS Gothic" w:cs="MS Gothic"/>
          <w:color w:val="E46044"/>
          <w:sz w:val="39"/>
          <w:szCs w:val="39"/>
          <w:lang w:val="en-US"/>
        </w:rPr>
        <w:t>罪</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七章一至七節</w:t>
      </w:r>
      <w:r w:rsidRPr="005C408E">
        <w:rPr>
          <w:rFonts w:ascii="SimSun" w:eastAsia="SimSun" w:hAnsi="SimSun" w:cs="SimSun" w:hint="eastAsia"/>
          <w:color w:val="000000"/>
          <w:sz w:val="43"/>
          <w:szCs w:val="43"/>
          <w:lang w:val="en-US"/>
        </w:rPr>
        <w:t>說到以色列在他們社會生活上的罪</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虛謊、</w:t>
      </w:r>
      <w:r w:rsidRPr="005C408E">
        <w:rPr>
          <w:rFonts w:ascii="SimSun" w:eastAsia="SimSun" w:hAnsi="SimSun" w:cs="SimSun" w:hint="eastAsia"/>
          <w:color w:val="E46044"/>
          <w:sz w:val="39"/>
          <w:szCs w:val="39"/>
          <w:lang w:val="en-US"/>
        </w:rPr>
        <w:t>偷竊、騷擾、邪惡、謊言、酗酒、褻</w:t>
      </w:r>
      <w:r w:rsidRPr="005C408E">
        <w:rPr>
          <w:rFonts w:ascii="MS Gothic" w:eastAsia="MS Gothic" w:hAnsi="MS Gothic" w:cs="MS Gothic"/>
          <w:color w:val="E46044"/>
          <w:sz w:val="39"/>
          <w:szCs w:val="39"/>
          <w:lang w:val="en-US"/>
        </w:rPr>
        <w:t>慢</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以色列在他們社會生活上的罪包括虛謊、</w:t>
      </w:r>
      <w:r w:rsidRPr="005C408E">
        <w:rPr>
          <w:rFonts w:ascii="SimSun" w:eastAsia="SimSun" w:hAnsi="SimSun" w:cs="SimSun" w:hint="eastAsia"/>
          <w:color w:val="000000"/>
          <w:sz w:val="43"/>
          <w:szCs w:val="43"/>
          <w:lang w:val="en-US"/>
        </w:rPr>
        <w:t>偷竊、騷擾、邪惡、謊言、酗酒、褻慢。（</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。）在他們的王宴樂的日子，首領因酒的烈性成病。王伸出手與褻慢人聯絡</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全民都是行姦淫</w:t>
      </w:r>
      <w:r w:rsidRPr="005C408E">
        <w:rPr>
          <w:rFonts w:ascii="MS Gothic" w:eastAsia="MS Gothic" w:hAnsi="MS Gothic" w:cs="MS Gothic"/>
          <w:color w:val="E46044"/>
          <w:sz w:val="39"/>
          <w:szCs w:val="39"/>
          <w:lang w:val="en-US"/>
        </w:rPr>
        <w:t>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全民都是行姦淫的。他們的私慾像火爐燒著，燒滅他們的審判官（祭司），使他們的君王都仆倒而死。（</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6~7</w:t>
      </w:r>
      <w:r w:rsidRPr="005C408E">
        <w:rPr>
          <w:rFonts w:ascii="MS Gothic" w:eastAsia="MS Gothic" w:hAnsi="MS Gothic" w:cs="MS Gothic" w:hint="eastAsia"/>
          <w:color w:val="000000"/>
          <w:sz w:val="43"/>
          <w:szCs w:val="43"/>
          <w:lang w:val="en-US"/>
        </w:rPr>
        <w:t>。）何西阿用烤餅者的比</w:t>
      </w:r>
      <w:r w:rsidRPr="005C408E">
        <w:rPr>
          <w:rFonts w:ascii="SimSun" w:eastAsia="SimSun" w:hAnsi="SimSun" w:cs="SimSun" w:hint="eastAsia"/>
          <w:color w:val="000000"/>
          <w:sz w:val="43"/>
          <w:szCs w:val="43"/>
          <w:lang w:val="en-US"/>
        </w:rPr>
        <w:t>喻，描繪以色列焚燒的私慾。甚至君王也無法抵擋他們裏面焚燒的私慾</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在他們與耶和華之關係上的惡</w:t>
      </w:r>
      <w:r w:rsidRPr="005C408E">
        <w:rPr>
          <w:rFonts w:ascii="MS Gothic" w:eastAsia="MS Gothic" w:hAnsi="MS Gothic" w:cs="MS Gothic"/>
          <w:color w:val="E46044"/>
          <w:sz w:val="39"/>
          <w:szCs w:val="39"/>
          <w:lang w:val="en-US"/>
        </w:rPr>
        <w:t>行</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在八至十六節何西阿</w:t>
      </w:r>
      <w:r w:rsidRPr="005C408E">
        <w:rPr>
          <w:rFonts w:ascii="SimSun" w:eastAsia="SimSun" w:hAnsi="SimSun" w:cs="SimSun" w:hint="eastAsia"/>
          <w:color w:val="000000"/>
          <w:sz w:val="43"/>
          <w:szCs w:val="43"/>
          <w:lang w:val="en-US"/>
        </w:rPr>
        <w:t>說到以色列在他們與耶和華之關係上的惡行</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離開耶和華流</w:t>
      </w:r>
      <w:r w:rsidRPr="005C408E">
        <w:rPr>
          <w:rFonts w:ascii="MS Gothic" w:eastAsia="MS Gothic" w:hAnsi="MS Gothic" w:cs="MS Gothic"/>
          <w:color w:val="E46044"/>
          <w:sz w:val="39"/>
          <w:szCs w:val="39"/>
          <w:lang w:val="en-US"/>
        </w:rPr>
        <w:t>蕩</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他們離開耶和華流蕩，不歸向</w:t>
      </w:r>
      <w:r w:rsidRPr="005C408E">
        <w:rPr>
          <w:rFonts w:ascii="SimSun" w:eastAsia="SimSun" w:hAnsi="SimSun" w:cs="SimSun" w:hint="eastAsia"/>
          <w:color w:val="000000"/>
          <w:sz w:val="43"/>
          <w:szCs w:val="43"/>
          <w:lang w:val="en-US"/>
        </w:rPr>
        <w:t>祂，也不尋求祂</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上，</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以法蓮被比作三樣事</w:t>
      </w:r>
      <w:r w:rsidRPr="005C408E">
        <w:rPr>
          <w:rFonts w:ascii="MS Gothic" w:eastAsia="MS Gothic" w:hAnsi="MS Gothic" w:cs="MS Gothic"/>
          <w:color w:val="E46044"/>
          <w:sz w:val="39"/>
          <w:szCs w:val="39"/>
          <w:lang w:val="en-US"/>
        </w:rPr>
        <w:t>物</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ａ</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沒有翻過的</w:t>
      </w:r>
      <w:r w:rsidRPr="005C408E">
        <w:rPr>
          <w:rFonts w:ascii="MS Gothic" w:eastAsia="MS Gothic" w:hAnsi="MS Gothic" w:cs="MS Gothic"/>
          <w:color w:val="E46044"/>
          <w:sz w:val="39"/>
          <w:szCs w:val="39"/>
          <w:lang w:val="en-US"/>
        </w:rPr>
        <w:t>餅</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以法蓮（北方以色列國的另一名稱）被比</w:t>
      </w:r>
      <w:r w:rsidRPr="005C408E">
        <w:rPr>
          <w:rFonts w:ascii="SimSun" w:eastAsia="SimSun" w:hAnsi="SimSun" w:cs="SimSun" w:hint="eastAsia"/>
          <w:color w:val="000000"/>
          <w:sz w:val="43"/>
          <w:szCs w:val="43"/>
          <w:lang w:val="en-US"/>
        </w:rPr>
        <w:t>喻為沒有翻過的餅</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這象徵他們倔強的留在烤焦的光景中，不肯歸向耶和華</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ｂ</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愚蠢的鴿</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十一至十二節</w:t>
      </w:r>
      <w:r w:rsidRPr="005C408E">
        <w:rPr>
          <w:rFonts w:ascii="SimSun" w:eastAsia="SimSun" w:hAnsi="SimSun" w:cs="SimSun" w:hint="eastAsia"/>
          <w:color w:val="000000"/>
          <w:sz w:val="43"/>
          <w:szCs w:val="43"/>
          <w:lang w:val="en-US"/>
        </w:rPr>
        <w:t>說，『以法蓮好像鴿子愚蠢無知：他們呼求埃及，投奔亞述。他們去的時候，我必將我的網撒在他們身上；我要打下他們如同空中的鳥；我必按他們會眾所聽見的，懲治他們。』以色列被比喻為愚蠢的鴿子，象徵他們缺少在</w:t>
      </w:r>
      <w:r w:rsidRPr="005C408E">
        <w:rPr>
          <w:rFonts w:ascii="SimSun" w:eastAsia="SimSun" w:hAnsi="SimSun" w:cs="SimSun" w:hint="eastAsia"/>
          <w:color w:val="000000"/>
          <w:sz w:val="43"/>
          <w:szCs w:val="43"/>
          <w:lang w:val="en-US"/>
        </w:rPr>
        <w:lastRenderedPageBreak/>
        <w:t>神經綸裏對神正確的認識。今天許多基督徒缺少對神經綸的認識。他們不知道神目前懲治以色列以及對列國的審判，將產生基督的顯現，帶進復興的時期</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5C408E">
        <w:rPr>
          <w:rFonts w:ascii="MS Gothic" w:eastAsia="MS Gothic" w:hAnsi="MS Gothic" w:cs="MS Gothic" w:hint="eastAsia"/>
          <w:color w:val="E46044"/>
          <w:sz w:val="39"/>
          <w:szCs w:val="39"/>
          <w:lang w:val="en-US"/>
        </w:rPr>
        <w:t>ｃ</w:t>
      </w:r>
      <w:proofErr w:type="gram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欺騙的</w:t>
      </w:r>
      <w:r w:rsidRPr="005C408E">
        <w:rPr>
          <w:rFonts w:ascii="MS Gothic" w:eastAsia="MS Gothic" w:hAnsi="MS Gothic" w:cs="MS Gothic"/>
          <w:color w:val="E46044"/>
          <w:sz w:val="39"/>
          <w:szCs w:val="39"/>
          <w:lang w:val="en-US"/>
        </w:rPr>
        <w:t>弓</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十六節上半以色列被比</w:t>
      </w:r>
      <w:r w:rsidRPr="005C408E">
        <w:rPr>
          <w:rFonts w:ascii="SimSun" w:eastAsia="SimSun" w:hAnsi="SimSun" w:cs="SimSun" w:hint="eastAsia"/>
          <w:color w:val="000000"/>
          <w:sz w:val="43"/>
          <w:szCs w:val="43"/>
          <w:lang w:val="en-US"/>
        </w:rPr>
        <w:t>喻</w:t>
      </w:r>
      <w:r w:rsidRPr="005C408E">
        <w:rPr>
          <w:rFonts w:ascii="MS Gothic" w:eastAsia="MS Gothic" w:hAnsi="MS Gothic" w:cs="MS Gothic" w:hint="eastAsia"/>
          <w:color w:val="000000"/>
          <w:sz w:val="43"/>
          <w:szCs w:val="43"/>
          <w:lang w:val="en-US"/>
        </w:rPr>
        <w:t>為欺騙的弓。這象徵以色列人向神是背叛的，也沒有忠信的為神的國爭戰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MS Gothic" w:eastAsia="MS Gothic" w:hAnsi="MS Gothic" w:cs="MS Gothic" w:hint="eastAsia"/>
          <w:color w:val="E46044"/>
          <w:sz w:val="39"/>
          <w:szCs w:val="39"/>
          <w:lang w:val="en-US"/>
        </w:rPr>
        <w:t>耶和華因以色列棄</w:t>
      </w:r>
      <w:r w:rsidRPr="005C408E">
        <w:rPr>
          <w:rFonts w:ascii="SimSun" w:eastAsia="SimSun" w:hAnsi="SimSun" w:cs="SimSun" w:hint="eastAsia"/>
          <w:color w:val="E46044"/>
          <w:sz w:val="39"/>
          <w:szCs w:val="39"/>
          <w:lang w:val="en-US"/>
        </w:rPr>
        <w:t>絕祂而對他們的懲</w:t>
      </w:r>
      <w:r w:rsidRPr="005C408E">
        <w:rPr>
          <w:rFonts w:ascii="MS Gothic" w:eastAsia="MS Gothic" w:hAnsi="MS Gothic" w:cs="MS Gothic"/>
          <w:color w:val="E46044"/>
          <w:sz w:val="39"/>
          <w:szCs w:val="39"/>
          <w:lang w:val="en-US"/>
        </w:rPr>
        <w:t>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第八章描述耶和華因以色列棄</w:t>
      </w:r>
      <w:r w:rsidRPr="005C408E">
        <w:rPr>
          <w:rFonts w:ascii="SimSun" w:eastAsia="SimSun" w:hAnsi="SimSun" w:cs="SimSun" w:hint="eastAsia"/>
          <w:color w:val="000000"/>
          <w:sz w:val="43"/>
          <w:szCs w:val="43"/>
          <w:lang w:val="en-US"/>
        </w:rPr>
        <w:t>絕祂而對他們的懲罰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敵人如鷹來攻打耶和華的</w:t>
      </w:r>
      <w:r w:rsidRPr="005C408E">
        <w:rPr>
          <w:rFonts w:ascii="MS Gothic" w:eastAsia="MS Gothic" w:hAnsi="MS Gothic" w:cs="MS Gothic"/>
          <w:color w:val="E46044"/>
          <w:sz w:val="39"/>
          <w:szCs w:val="39"/>
          <w:lang w:val="en-US"/>
        </w:rPr>
        <w:t>家</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敵人如鷹來攻打耶和華的家，因為這民干犯了耶和華的約－耶和華在</w:t>
      </w:r>
      <w:r w:rsidRPr="005C408E">
        <w:rPr>
          <w:rFonts w:ascii="SimSun" w:eastAsia="SimSun" w:hAnsi="SimSun" w:cs="SimSun" w:hint="eastAsia"/>
          <w:color w:val="000000"/>
          <w:sz w:val="43"/>
          <w:szCs w:val="43"/>
          <w:lang w:val="en-US"/>
        </w:rPr>
        <w:t>祂的聖別要求和公義條件上，對以色列的約束；違背了耶和華的律法－耶和華照著祂愛、光、聖、義的所是，對以色列的規正。（</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以色列丟棄良善</w:t>
      </w:r>
      <w:proofErr w:type="spellEnd"/>
      <w:r w:rsidRPr="005C408E">
        <w:rPr>
          <w:rFonts w:ascii="MS Gothic" w:eastAsia="MS Gothic" w:hAnsi="MS Gothic" w:cs="MS Gothic"/>
          <w:color w:val="E46044"/>
          <w:sz w:val="39"/>
          <w:szCs w:val="39"/>
          <w:lang w:val="en-US"/>
        </w:rPr>
        <w:t xml:space="preserve">　</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以色列丟棄良善，仇敵必追逼他</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 xml:space="preserve">　</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他們立君王卻不由耶和</w:t>
      </w:r>
      <w:r w:rsidRPr="005C408E">
        <w:rPr>
          <w:rFonts w:ascii="MS Gothic" w:eastAsia="MS Gothic" w:hAnsi="MS Gothic" w:cs="MS Gothic"/>
          <w:color w:val="E46044"/>
          <w:sz w:val="39"/>
          <w:szCs w:val="39"/>
          <w:lang w:val="en-US"/>
        </w:rPr>
        <w:t>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他們立君王卻不由耶和華，他們立首領耶和華卻不認</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上。）</w:t>
      </w:r>
      <w:proofErr w:type="spellStart"/>
      <w:r w:rsidRPr="005C408E">
        <w:rPr>
          <w:rFonts w:ascii="MS Gothic" w:eastAsia="MS Gothic" w:hAnsi="MS Gothic" w:cs="MS Gothic" w:hint="eastAsia"/>
          <w:color w:val="000000"/>
          <w:sz w:val="43"/>
          <w:szCs w:val="43"/>
          <w:lang w:val="en-US"/>
        </w:rPr>
        <w:t>他們用自己的方式設立權柄，這是耶和華所反對的</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四　</w:t>
      </w:r>
      <w:proofErr w:type="spellStart"/>
      <w:r w:rsidRPr="005C408E">
        <w:rPr>
          <w:rFonts w:ascii="MS Gothic" w:eastAsia="MS Gothic" w:hAnsi="MS Gothic" w:cs="MS Gothic" w:hint="eastAsia"/>
          <w:color w:val="E46044"/>
          <w:sz w:val="39"/>
          <w:szCs w:val="39"/>
          <w:lang w:val="en-US"/>
        </w:rPr>
        <w:t>他們用金銀為自己製造偶</w:t>
      </w:r>
      <w:r w:rsidRPr="005C408E">
        <w:rPr>
          <w:rFonts w:ascii="MS Gothic" w:eastAsia="MS Gothic" w:hAnsi="MS Gothic" w:cs="MS Gothic"/>
          <w:color w:val="E46044"/>
          <w:sz w:val="39"/>
          <w:szCs w:val="39"/>
          <w:lang w:val="en-US"/>
        </w:rPr>
        <w:t>像</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他們用金銀為自己製造偶像，以致被剪除</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撒瑪利亞的牛犢已將以色列丟</w:t>
      </w:r>
      <w:r w:rsidRPr="005C408E">
        <w:rPr>
          <w:rFonts w:ascii="MS Gothic" w:eastAsia="MS Gothic" w:hAnsi="MS Gothic" w:cs="MS Gothic"/>
          <w:color w:val="E46044"/>
          <w:sz w:val="39"/>
          <w:szCs w:val="39"/>
          <w:lang w:val="en-US"/>
        </w:rPr>
        <w:t>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五節上半</w:t>
      </w:r>
      <w:r w:rsidRPr="005C408E">
        <w:rPr>
          <w:rFonts w:ascii="SimSun" w:eastAsia="SimSun" w:hAnsi="SimSun" w:cs="SimSun" w:hint="eastAsia"/>
          <w:color w:val="000000"/>
          <w:sz w:val="43"/>
          <w:szCs w:val="43"/>
          <w:lang w:val="en-US"/>
        </w:rPr>
        <w:t>說，『撒瑪利亞阿，你的牛犢已將你丟棄；我的怒氣向他們發作。』撒瑪利亞是北方以色列國的京城，而她的『牛犢』指金牛犢的偶像。（參王上十二</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，出三二</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。）這偶像將以色列丟棄，並且耶和華的怒氣向他們發作</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五節下半接著</w:t>
      </w:r>
      <w:r w:rsidRPr="005C408E">
        <w:rPr>
          <w:rFonts w:ascii="SimSun" w:eastAsia="SimSun" w:hAnsi="SimSun" w:cs="SimSun" w:hint="eastAsia"/>
          <w:color w:val="000000"/>
          <w:sz w:val="43"/>
          <w:szCs w:val="43"/>
          <w:lang w:val="en-US"/>
        </w:rPr>
        <w:t>說，『他們要多久纔能無罪呢？』纔能無罪，在此是指不能製造偶像。以色列沒有能力不製造偶像，也就是說，他們在製造偶像的事上很有本</w:t>
      </w:r>
      <w:r w:rsidRPr="005C408E">
        <w:rPr>
          <w:rFonts w:ascii="MS Gothic" w:eastAsia="MS Gothic" w:hAnsi="MS Gothic" w:cs="MS Gothic" w:hint="eastAsia"/>
          <w:color w:val="000000"/>
          <w:sz w:val="43"/>
          <w:szCs w:val="43"/>
          <w:lang w:val="en-US"/>
        </w:rPr>
        <w:t>領、很活躍。因此，何西阿問他們何時纔會失去製造偶像的能力，何時纔不再製造偶像。今天人類的光景也是如此。人可能沒有能力明白聖經或認識神，卻很有本領把許多東西製造成他們的偶像</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撒瑪利亞的牛犢必被打</w:t>
      </w:r>
      <w:r w:rsidRPr="005C408E">
        <w:rPr>
          <w:rFonts w:ascii="MS Gothic" w:eastAsia="MS Gothic" w:hAnsi="MS Gothic" w:cs="MS Gothic"/>
          <w:color w:val="E46044"/>
          <w:sz w:val="39"/>
          <w:szCs w:val="39"/>
          <w:lang w:val="en-US"/>
        </w:rPr>
        <w:t>碎</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六節</w:t>
      </w:r>
      <w:r w:rsidRPr="005C408E">
        <w:rPr>
          <w:rFonts w:ascii="SimSun" w:eastAsia="SimSun" w:hAnsi="SimSun" w:cs="SimSun" w:hint="eastAsia"/>
          <w:color w:val="000000"/>
          <w:sz w:val="43"/>
          <w:szCs w:val="43"/>
          <w:lang w:val="en-US"/>
        </w:rPr>
        <w:t>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這牛犢出於以色列，是匠人所造的，並不是神。撒瑪利亞的牛犢，必被打碎</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有一天，神要進來審判，把這些偶像打碎</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３　</w:t>
      </w:r>
      <w:proofErr w:type="spellStart"/>
      <w:r w:rsidRPr="005C408E">
        <w:rPr>
          <w:rFonts w:ascii="MS Gothic" w:eastAsia="MS Gothic" w:hAnsi="MS Gothic" w:cs="MS Gothic" w:hint="eastAsia"/>
          <w:color w:val="E46044"/>
          <w:sz w:val="39"/>
          <w:szCs w:val="39"/>
          <w:lang w:val="en-US"/>
        </w:rPr>
        <w:t>在製造偶像時，他們所種的是風，所收的是暴</w:t>
      </w:r>
      <w:r w:rsidRPr="005C408E">
        <w:rPr>
          <w:rFonts w:ascii="MS Gothic" w:eastAsia="MS Gothic" w:hAnsi="MS Gothic" w:cs="MS Gothic"/>
          <w:color w:val="E46044"/>
          <w:sz w:val="39"/>
          <w:szCs w:val="39"/>
          <w:lang w:val="en-US"/>
        </w:rPr>
        <w:t>風</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在製造偶像時，他們所種的是風，所收的是暴風。（</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上。）因為有暴風，他們就缺乏食物。故此，七節下半繼續</w:t>
      </w:r>
      <w:r w:rsidRPr="005C408E">
        <w:rPr>
          <w:rFonts w:ascii="SimSun" w:eastAsia="SimSun" w:hAnsi="SimSun" w:cs="SimSun" w:hint="eastAsia"/>
          <w:color w:val="000000"/>
          <w:sz w:val="43"/>
          <w:szCs w:val="43"/>
          <w:lang w:val="en-US"/>
        </w:rPr>
        <w:t>說，『所種的不成禾稼，就是發苗也不生產麵粉</w:t>
      </w:r>
      <w:r w:rsidRPr="005C408E">
        <w:rPr>
          <w:rFonts w:ascii="MS Gothic" w:eastAsia="MS Gothic" w:hAnsi="MS Gothic" w:cs="MS Gothic" w:hint="eastAsia"/>
          <w:color w:val="000000"/>
          <w:sz w:val="43"/>
          <w:szCs w:val="43"/>
          <w:lang w:val="en-US"/>
        </w:rPr>
        <w:t>，即便生</w:t>
      </w:r>
      <w:r w:rsidRPr="005C408E">
        <w:rPr>
          <w:rFonts w:ascii="SimSun" w:eastAsia="SimSun" w:hAnsi="SimSun" w:cs="SimSun" w:hint="eastAsia"/>
          <w:color w:val="000000"/>
          <w:sz w:val="43"/>
          <w:szCs w:val="43"/>
          <w:lang w:val="en-US"/>
        </w:rPr>
        <w:t>產，外人也必吞喫。</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４　</w:t>
      </w:r>
      <w:proofErr w:type="spellStart"/>
      <w:r w:rsidRPr="005C408E">
        <w:rPr>
          <w:rFonts w:ascii="MS Gothic" w:eastAsia="MS Gothic" w:hAnsi="MS Gothic" w:cs="MS Gothic" w:hint="eastAsia"/>
          <w:color w:val="E46044"/>
          <w:sz w:val="39"/>
          <w:szCs w:val="39"/>
          <w:lang w:val="en-US"/>
        </w:rPr>
        <w:t>以色列在列國中，好像無人喜愛的器</w:t>
      </w:r>
      <w:r w:rsidRPr="005C408E">
        <w:rPr>
          <w:rFonts w:ascii="MS Gothic" w:eastAsia="MS Gothic" w:hAnsi="MS Gothic" w:cs="MS Gothic"/>
          <w:color w:val="E46044"/>
          <w:sz w:val="39"/>
          <w:szCs w:val="39"/>
          <w:lang w:val="en-US"/>
        </w:rPr>
        <w:t>皿</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以色列被吞喫；現今他們在列國中，好像無人喜愛的器皿。（</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。）因他們投奔亞述，如同獨行的野驢；以法蓮賄買了所愛的。（</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。）他們雖在列邦中賄買，現在耶和華卻要收集他們，好懲罰他們；他們因君王和首領所加的重擔，必開始衰微。（</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。）今天在巴勒斯坦有一個以耶路撒冷為中心的小國以色列，但有那一國喜歡她</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五　</w:t>
      </w:r>
      <w:proofErr w:type="spellStart"/>
      <w:r w:rsidRPr="005C408E">
        <w:rPr>
          <w:rFonts w:ascii="MS Gothic" w:eastAsia="MS Gothic" w:hAnsi="MS Gothic" w:cs="MS Gothic" w:hint="eastAsia"/>
          <w:color w:val="E46044"/>
          <w:sz w:val="39"/>
          <w:szCs w:val="39"/>
          <w:lang w:val="en-US"/>
        </w:rPr>
        <w:t>以法蓮增添祭壇取</w:t>
      </w:r>
      <w:r w:rsidRPr="005C408E">
        <w:rPr>
          <w:rFonts w:ascii="MS Gothic" w:eastAsia="MS Gothic" w:hAnsi="MS Gothic" w:cs="MS Gothic"/>
          <w:color w:val="E46044"/>
          <w:sz w:val="39"/>
          <w:szCs w:val="39"/>
          <w:lang w:val="en-US"/>
        </w:rPr>
        <w:t>罪</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以法蓮增添祭壇取罪，因此祭壇使他犯罪</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１　</w:t>
      </w:r>
      <w:proofErr w:type="spellStart"/>
      <w:r w:rsidRPr="005C408E">
        <w:rPr>
          <w:rFonts w:ascii="MS Gothic" w:eastAsia="MS Gothic" w:hAnsi="MS Gothic" w:cs="MS Gothic" w:hint="eastAsia"/>
          <w:color w:val="E46044"/>
          <w:sz w:val="39"/>
          <w:szCs w:val="39"/>
          <w:lang w:val="en-US"/>
        </w:rPr>
        <w:t>耶和華為以法蓮寫了律法萬</w:t>
      </w:r>
      <w:r w:rsidRPr="005C408E">
        <w:rPr>
          <w:rFonts w:ascii="MS Gothic" w:eastAsia="MS Gothic" w:hAnsi="MS Gothic" w:cs="MS Gothic"/>
          <w:color w:val="E46044"/>
          <w:sz w:val="39"/>
          <w:szCs w:val="39"/>
          <w:lang w:val="en-US"/>
        </w:rPr>
        <w:t>條</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耶和華為以法蓮寫了律法萬條，卻被看為異邦的事。（</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。）這指明以法蓮，即以色列國，不在乎神的律法。不論神寫了多少條律法，以法蓮一點都不在乎</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２　</w:t>
      </w:r>
      <w:proofErr w:type="spellStart"/>
      <w:r w:rsidRPr="005C408E">
        <w:rPr>
          <w:rFonts w:ascii="MS Gothic" w:eastAsia="MS Gothic" w:hAnsi="MS Gothic" w:cs="MS Gothic" w:hint="eastAsia"/>
          <w:color w:val="E46044"/>
          <w:sz w:val="39"/>
          <w:szCs w:val="39"/>
          <w:lang w:val="en-US"/>
        </w:rPr>
        <w:t>他們獻祭牲食其肉，耶和華卻不悅納他</w:t>
      </w:r>
      <w:r w:rsidRPr="005C408E">
        <w:rPr>
          <w:rFonts w:ascii="MS Gothic" w:eastAsia="MS Gothic" w:hAnsi="MS Gothic" w:cs="MS Gothic"/>
          <w:color w:val="E46044"/>
          <w:sz w:val="39"/>
          <w:szCs w:val="39"/>
          <w:lang w:val="en-US"/>
        </w:rPr>
        <w:t>們</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至於獻給耶和華的祭牲，他們獻食其肉，耶和華卻不悅納他們。</w:t>
      </w:r>
      <w:r w:rsidRPr="005C408E">
        <w:rPr>
          <w:rFonts w:ascii="SimSun" w:eastAsia="SimSun" w:hAnsi="SimSun" w:cs="SimSun" w:hint="eastAsia"/>
          <w:color w:val="000000"/>
          <w:sz w:val="43"/>
          <w:szCs w:val="43"/>
          <w:lang w:val="en-US"/>
        </w:rPr>
        <w:t>祂必記起他們的罪孽，懲罰他們的罪惡；他們必歸回埃及</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六　</w:t>
      </w:r>
      <w:proofErr w:type="spellStart"/>
      <w:r w:rsidRPr="005C408E">
        <w:rPr>
          <w:rFonts w:ascii="MS Gothic" w:eastAsia="MS Gothic" w:hAnsi="MS Gothic" w:cs="MS Gothic" w:hint="eastAsia"/>
          <w:color w:val="E46044"/>
          <w:sz w:val="39"/>
          <w:szCs w:val="39"/>
          <w:lang w:val="en-US"/>
        </w:rPr>
        <w:t>以色列忘記了造他的主，建造了宮殿；猶大加多了堅固</w:t>
      </w:r>
      <w:r w:rsidRPr="005C408E">
        <w:rPr>
          <w:rFonts w:ascii="MS Gothic" w:eastAsia="MS Gothic" w:hAnsi="MS Gothic" w:cs="MS Gothic"/>
          <w:color w:val="E46044"/>
          <w:sz w:val="39"/>
          <w:szCs w:val="39"/>
          <w:lang w:val="en-US"/>
        </w:rPr>
        <w:t>城</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以色列忘記了造他的主，建造了宮殿；猶大加多了堅固城；耶和華卻要降火於他的城邑，燒滅其中的宮殿</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小申言者書</w:t>
      </w:r>
      <w:r w:rsidRPr="005C408E">
        <w:rPr>
          <w:rFonts w:ascii="SimSun" w:eastAsia="SimSun" w:hAnsi="SimSun" w:cs="SimSun" w:hint="eastAsia"/>
          <w:color w:val="000000"/>
          <w:sz w:val="43"/>
          <w:szCs w:val="43"/>
          <w:lang w:val="en-US"/>
        </w:rPr>
        <w:t>說到以色列的邪惡、敗壞和腐敗，但以色</w:t>
      </w:r>
      <w:r w:rsidRPr="005C408E">
        <w:rPr>
          <w:rFonts w:ascii="MS Gothic" w:eastAsia="MS Gothic" w:hAnsi="MS Gothic" w:cs="MS Gothic" w:hint="eastAsia"/>
          <w:color w:val="000000"/>
          <w:sz w:val="43"/>
          <w:szCs w:val="43"/>
          <w:lang w:val="en-US"/>
        </w:rPr>
        <w:t>列倔強不聽。至終神被迫用尼布甲尼撒和巴比倫軍隊，如同火來審判、懲罰、並懲治</w:t>
      </w:r>
      <w:r w:rsidRPr="005C408E">
        <w:rPr>
          <w:rFonts w:ascii="SimSun" w:eastAsia="SimSun" w:hAnsi="SimSun" w:cs="SimSun" w:hint="eastAsia"/>
          <w:color w:val="000000"/>
          <w:sz w:val="43"/>
          <w:szCs w:val="43"/>
          <w:lang w:val="en-US"/>
        </w:rPr>
        <w:t>祂這些悖逆、背道的子民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34"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第六篇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以色列拜偶像干犯耶和華以及耶和華對以色列的懲罰</w:t>
      </w:r>
      <w:proofErr w:type="spellEnd"/>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讀經：何西阿書九至十章</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在本篇信息中，我們要從何西阿九至十章來看以色列拜偶像干犯耶和華，以及耶和華對以色列的懲罰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以色列拜偶像干犯耶和華，如同淫亂的妻子得罪她的丈</w:t>
      </w:r>
      <w:r w:rsidRPr="005C408E">
        <w:rPr>
          <w:rFonts w:ascii="MS Gothic" w:eastAsia="MS Gothic" w:hAnsi="MS Gothic" w:cs="MS Gothic"/>
          <w:color w:val="E46044"/>
          <w:sz w:val="39"/>
          <w:szCs w:val="39"/>
          <w:lang w:val="en-US"/>
        </w:rPr>
        <w:t>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以色列拜偶像干犯耶和華，如同淫亂的妻子得罪她的丈夫。（一</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，二</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，三</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。）這裏的思想很深，因為這指明神與</w:t>
      </w:r>
      <w:r w:rsidRPr="005C408E">
        <w:rPr>
          <w:rFonts w:ascii="SimSun" w:eastAsia="SimSun" w:hAnsi="SimSun" w:cs="SimSun" w:hint="eastAsia"/>
          <w:color w:val="000000"/>
          <w:sz w:val="43"/>
          <w:szCs w:val="43"/>
          <w:lang w:val="en-US"/>
        </w:rPr>
        <w:t>祂子民生機的聯結；但作妻子之以色列的光景實在太醜陋了</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貳　</w:t>
      </w:r>
      <w:proofErr w:type="spellStart"/>
      <w:r w:rsidRPr="005C408E">
        <w:rPr>
          <w:rFonts w:ascii="MS Gothic" w:eastAsia="MS Gothic" w:hAnsi="MS Gothic" w:cs="MS Gothic" w:hint="eastAsia"/>
          <w:color w:val="E46044"/>
          <w:sz w:val="39"/>
          <w:szCs w:val="39"/>
          <w:lang w:val="en-US"/>
        </w:rPr>
        <w:t>以色列如同淫婦離棄了她的</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以色列不該喜樂，因為她如同淫婦離棄了她的神，在各穀場上敬拜偶像。（九</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。）穀場是人謀生之處。因此，以色列人在他們謀生之處敬拜偶像</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參　</w:t>
      </w:r>
      <w:proofErr w:type="spellStart"/>
      <w:r w:rsidRPr="005C408E">
        <w:rPr>
          <w:rFonts w:ascii="MS Gothic" w:eastAsia="MS Gothic" w:hAnsi="MS Gothic" w:cs="MS Gothic" w:hint="eastAsia"/>
          <w:color w:val="E46044"/>
          <w:sz w:val="39"/>
          <w:szCs w:val="39"/>
          <w:lang w:val="en-US"/>
        </w:rPr>
        <w:t>穀場和酒醡都不能餧養他</w:t>
      </w:r>
      <w:r w:rsidRPr="005C408E">
        <w:rPr>
          <w:rFonts w:ascii="MS Gothic" w:eastAsia="MS Gothic" w:hAnsi="MS Gothic" w:cs="MS Gothic"/>
          <w:color w:val="E46044"/>
          <w:sz w:val="39"/>
          <w:szCs w:val="39"/>
          <w:lang w:val="en-US"/>
        </w:rPr>
        <w:t>們</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二節</w:t>
      </w:r>
      <w:r w:rsidRPr="005C408E">
        <w:rPr>
          <w:rFonts w:ascii="SimSun" w:eastAsia="SimSun" w:hAnsi="SimSun" w:cs="SimSun" w:hint="eastAsia"/>
          <w:color w:val="000000"/>
          <w:sz w:val="43"/>
          <w:szCs w:val="43"/>
          <w:lang w:val="en-US"/>
        </w:rPr>
        <w:t>說，穀場和酒醡，都不能餧養他們，新酒也</w:t>
      </w:r>
      <w:r w:rsidRPr="005C408E">
        <w:rPr>
          <w:rFonts w:ascii="MS Gothic" w:eastAsia="MS Gothic" w:hAnsi="MS Gothic" w:cs="MS Gothic" w:hint="eastAsia"/>
          <w:color w:val="000000"/>
          <w:sz w:val="43"/>
          <w:szCs w:val="43"/>
          <w:lang w:val="en-US"/>
        </w:rPr>
        <w:t>使他們失望。他們所有的不足以滿足他們的需要。他們渴望酒和飲料，卻得不到</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肆　</w:t>
      </w:r>
      <w:proofErr w:type="spellStart"/>
      <w:r w:rsidRPr="005C408E">
        <w:rPr>
          <w:rFonts w:ascii="MS Gothic" w:eastAsia="MS Gothic" w:hAnsi="MS Gothic" w:cs="MS Gothic" w:hint="eastAsia"/>
          <w:color w:val="E46044"/>
          <w:sz w:val="39"/>
          <w:szCs w:val="39"/>
          <w:lang w:val="en-US"/>
        </w:rPr>
        <w:t>他們必不得住耶和華的</w:t>
      </w:r>
      <w:r w:rsidRPr="005C408E">
        <w:rPr>
          <w:rFonts w:ascii="MS Gothic" w:eastAsia="MS Gothic" w:hAnsi="MS Gothic" w:cs="MS Gothic"/>
          <w:color w:val="E46044"/>
          <w:sz w:val="39"/>
          <w:szCs w:val="39"/>
          <w:lang w:val="en-US"/>
        </w:rPr>
        <w:t>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三節</w:t>
      </w:r>
      <w:r w:rsidRPr="005C408E">
        <w:rPr>
          <w:rFonts w:ascii="SimSun" w:eastAsia="SimSun" w:hAnsi="SimSun" w:cs="SimSun" w:hint="eastAsia"/>
          <w:color w:val="000000"/>
          <w:sz w:val="43"/>
          <w:szCs w:val="43"/>
          <w:lang w:val="en-US"/>
        </w:rPr>
        <w:t>說，他們必不得住耶和華的地；他們卻要歸回埃及，在亞述必喫不潔淨之物</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伍　</w:t>
      </w:r>
      <w:proofErr w:type="spellStart"/>
      <w:r w:rsidRPr="005C408E">
        <w:rPr>
          <w:rFonts w:ascii="MS Gothic" w:eastAsia="MS Gothic" w:hAnsi="MS Gothic" w:cs="MS Gothic" w:hint="eastAsia"/>
          <w:color w:val="E46044"/>
          <w:sz w:val="39"/>
          <w:szCs w:val="39"/>
          <w:lang w:val="en-US"/>
        </w:rPr>
        <w:t>他們必不得向耶和華奠酒，所獻的祭也不蒙悅</w:t>
      </w:r>
      <w:r w:rsidRPr="005C408E">
        <w:rPr>
          <w:rFonts w:ascii="MS Gothic" w:eastAsia="MS Gothic" w:hAnsi="MS Gothic" w:cs="MS Gothic"/>
          <w:color w:val="E46044"/>
          <w:sz w:val="39"/>
          <w:szCs w:val="39"/>
          <w:lang w:val="en-US"/>
        </w:rPr>
        <w:t>納</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他們必不得向耶和華奠酒，所獻的祭也不蒙悅納。他們的祭物，對他們必如居喪者的食物；凡喫的必不潔淨，因他們的食物只為他們自己，必不得進耶和華的殿。（</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。）他們沒有真實的享受；他們在名義上獻給神的東西，不是為神，乃是為他們自己</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陸　</w:t>
      </w:r>
      <w:proofErr w:type="spellStart"/>
      <w:r w:rsidRPr="005C408E">
        <w:rPr>
          <w:rFonts w:ascii="MS Gothic" w:eastAsia="MS Gothic" w:hAnsi="MS Gothic" w:cs="MS Gothic" w:hint="eastAsia"/>
          <w:color w:val="E46044"/>
          <w:sz w:val="39"/>
          <w:szCs w:val="39"/>
          <w:lang w:val="en-US"/>
        </w:rPr>
        <w:t>在大會的日子，到耶和華的節期，他們必不得有</w:t>
      </w:r>
      <w:r w:rsidRPr="005C408E">
        <w:rPr>
          <w:rFonts w:ascii="MS Gothic" w:eastAsia="MS Gothic" w:hAnsi="MS Gothic" w:cs="MS Gothic"/>
          <w:color w:val="E46044"/>
          <w:sz w:val="39"/>
          <w:szCs w:val="39"/>
          <w:lang w:val="en-US"/>
        </w:rPr>
        <w:t>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九章五節指明，在大會的日子，到耶和華的節期，他們必不得有分。他們不關心耶和華的節期，只關心他們自己的需要、享受和享樂</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柒　</w:t>
      </w:r>
      <w:proofErr w:type="spellStart"/>
      <w:r w:rsidRPr="005C408E">
        <w:rPr>
          <w:rFonts w:ascii="MS Gothic" w:eastAsia="MS Gothic" w:hAnsi="MS Gothic" w:cs="MS Gothic" w:hint="eastAsia"/>
          <w:color w:val="E46044"/>
          <w:sz w:val="39"/>
          <w:szCs w:val="39"/>
          <w:lang w:val="en-US"/>
        </w:rPr>
        <w:t>他們必逃避毀滅，但埃及人必收殮他們，摩弗人必葬埋他</w:t>
      </w:r>
      <w:r w:rsidRPr="005C408E">
        <w:rPr>
          <w:rFonts w:ascii="MS Gothic" w:eastAsia="MS Gothic" w:hAnsi="MS Gothic" w:cs="MS Gothic"/>
          <w:color w:val="E46044"/>
          <w:sz w:val="39"/>
          <w:szCs w:val="39"/>
          <w:lang w:val="en-US"/>
        </w:rPr>
        <w:t>們</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他們必逃避毀滅，逃避臨到他們的毀滅。但埃及人必收殮他們，摩弗（即孟斐斯，一埃及城，傍尼羅河）人必葬埋他們。他們用銀子作的美物（偶像）上必長蒺藜，他們帳棚中必生荊棘。（</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。）一面來</w:t>
      </w:r>
      <w:r w:rsidRPr="005C408E">
        <w:rPr>
          <w:rFonts w:ascii="SimSun" w:eastAsia="SimSun" w:hAnsi="SimSun" w:cs="SimSun" w:hint="eastAsia"/>
          <w:color w:val="000000"/>
          <w:sz w:val="43"/>
          <w:szCs w:val="43"/>
          <w:lang w:val="en-US"/>
        </w:rPr>
        <w:t>說，這是一幅懲罰的圖畫；另一方面，這描繪出他們是如何的邪惡。他們甚至不關心他們的住處，只關心他們罪惡的享受</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捌　</w:t>
      </w:r>
      <w:proofErr w:type="spellStart"/>
      <w:r w:rsidRPr="005C408E">
        <w:rPr>
          <w:rFonts w:ascii="MS Gothic" w:eastAsia="MS Gothic" w:hAnsi="MS Gothic" w:cs="MS Gothic" w:hint="eastAsia"/>
          <w:color w:val="E46044"/>
          <w:sz w:val="39"/>
          <w:szCs w:val="39"/>
          <w:lang w:val="en-US"/>
        </w:rPr>
        <w:t>懲罰的日子已經臨</w:t>
      </w:r>
      <w:r w:rsidRPr="005C408E">
        <w:rPr>
          <w:rFonts w:ascii="MS Gothic" w:eastAsia="MS Gothic" w:hAnsi="MS Gothic" w:cs="MS Gothic"/>
          <w:color w:val="E46044"/>
          <w:sz w:val="39"/>
          <w:szCs w:val="39"/>
          <w:lang w:val="en-US"/>
        </w:rPr>
        <w:t>近</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七節</w:t>
      </w:r>
      <w:r w:rsidRPr="005C408E">
        <w:rPr>
          <w:rFonts w:ascii="SimSun" w:eastAsia="SimSun" w:hAnsi="SimSun" w:cs="SimSun" w:hint="eastAsia"/>
          <w:color w:val="000000"/>
          <w:sz w:val="43"/>
          <w:szCs w:val="43"/>
          <w:lang w:val="en-US"/>
        </w:rPr>
        <w:t>說，懲罰的日子已經臨近，報應的時候已經來到。申言者愚昧，受靈感者瘋狂，皆因以色列罪孽極大，仇恨至深。以色列人中間不但沒有愛和同情，反而充滿了仇恨。他們把有靈的人（受靈感者）看作瘋子。這指明他們不關心神的權益。相反的，他們認為關心神的權益是件愚蠢的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玖　</w:t>
      </w:r>
      <w:proofErr w:type="spellStart"/>
      <w:r w:rsidRPr="005C408E">
        <w:rPr>
          <w:rFonts w:ascii="MS Gothic" w:eastAsia="MS Gothic" w:hAnsi="MS Gothic" w:cs="MS Gothic" w:hint="eastAsia"/>
          <w:color w:val="E46044"/>
          <w:sz w:val="39"/>
          <w:szCs w:val="39"/>
          <w:lang w:val="en-US"/>
        </w:rPr>
        <w:t>以法蓮曾作神的守望</w:t>
      </w:r>
      <w:r w:rsidRPr="005C408E">
        <w:rPr>
          <w:rFonts w:ascii="MS Gothic" w:eastAsia="MS Gothic" w:hAnsi="MS Gothic" w:cs="MS Gothic"/>
          <w:color w:val="E46044"/>
          <w:sz w:val="39"/>
          <w:szCs w:val="39"/>
          <w:lang w:val="en-US"/>
        </w:rPr>
        <w:t>者</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八節上半</w:t>
      </w:r>
      <w:r w:rsidRPr="005C408E">
        <w:rPr>
          <w:rFonts w:ascii="SimSun" w:eastAsia="SimSun" w:hAnsi="SimSun" w:cs="SimSun" w:hint="eastAsia"/>
          <w:color w:val="000000"/>
          <w:sz w:val="43"/>
          <w:szCs w:val="43"/>
          <w:lang w:val="en-US"/>
        </w:rPr>
        <w:t>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以法蓮曾作我神的守望者</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這指明以前的北方以色列國是相當好的</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八節下半</w:t>
      </w:r>
      <w:r w:rsidRPr="005C408E">
        <w:rPr>
          <w:rFonts w:ascii="SimSun" w:eastAsia="SimSun" w:hAnsi="SimSun" w:cs="SimSun" w:hint="eastAsia"/>
          <w:color w:val="000000"/>
          <w:sz w:val="43"/>
          <w:szCs w:val="43"/>
          <w:lang w:val="en-US"/>
        </w:rPr>
        <w:t>說，『至於申言者，在他一切的道上都有捕鳥人的網羅，在他神的家中有仇恨。』這可能是說申言者邪惡到一個地步，不論到那裏，都成為人的網羅。申言者在殿中</w:t>
      </w:r>
      <w:r w:rsidRPr="005C408E">
        <w:rPr>
          <w:rFonts w:ascii="MS Gothic" w:eastAsia="MS Gothic" w:hAnsi="MS Gothic" w:cs="MS Gothic" w:hint="eastAsia"/>
          <w:color w:val="000000"/>
          <w:sz w:val="43"/>
          <w:szCs w:val="43"/>
          <w:lang w:val="en-US"/>
        </w:rPr>
        <w:t>製造仇恨，毫無愛和同情</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在九節何西阿繼續論到以法蓮</w:t>
      </w:r>
      <w:r w:rsidRPr="005C408E">
        <w:rPr>
          <w:rFonts w:ascii="SimSun" w:eastAsia="SimSun" w:hAnsi="SimSun" w:cs="SimSun" w:hint="eastAsia"/>
          <w:color w:val="000000"/>
          <w:sz w:val="43"/>
          <w:szCs w:val="43"/>
          <w:lang w:val="en-US"/>
        </w:rPr>
        <w:t>說，『他們深深的敗壞了自己，如在基比亞的日子一樣；耶和華必記起他們的罪孽，懲罰他們的罪惡。』以法蓮如此的敗壞，可與士師記十九章十五至三十節，以色列人在基比亞的日子的敗壞相比。因為以色列人變得像『基比亞的日子』那些人一樣，所以神必進來懲罰他們的罪惡</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拾　</w:t>
      </w:r>
      <w:proofErr w:type="spellStart"/>
      <w:r w:rsidRPr="005C408E">
        <w:rPr>
          <w:rFonts w:ascii="MS Gothic" w:eastAsia="MS Gothic" w:hAnsi="MS Gothic" w:cs="MS Gothic" w:hint="eastAsia"/>
          <w:color w:val="E46044"/>
          <w:sz w:val="39"/>
          <w:szCs w:val="39"/>
          <w:lang w:val="en-US"/>
        </w:rPr>
        <w:t>耶和華遇見以色列如葡萄在曠野，看見他們的列祖，如無花果樹上開頭初熟的果</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耶和華遇見以色列如葡萄在曠野；看見他們的列祖，如無花果樹上開頭初熟的果子。（九</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上。）這是指神和以色列的『蜜月期』。以色列出埃及的時候，神看以色列為年幼的妻子。但是，這妻子長大時，卻離棄神轉向巴力，去了巴力毘珥（以毘珥的偶像巴力為名之城－民二五</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，詩一</w:t>
      </w:r>
      <w:r w:rsidRPr="005C408E">
        <w:rPr>
          <w:rFonts w:ascii="Times New Roman" w:eastAsia="Times New Roman" w:hAnsi="Times New Roman" w:cs="Times New Roman"/>
          <w:color w:val="000000"/>
          <w:sz w:val="43"/>
          <w:szCs w:val="43"/>
          <w:lang w:val="en-US"/>
        </w:rPr>
        <w:t>○</w:t>
      </w:r>
      <w:r w:rsidRPr="005C408E">
        <w:rPr>
          <w:rFonts w:ascii="MS Gothic" w:eastAsia="MS Gothic" w:hAnsi="MS Gothic" w:cs="MS Gothic" w:hint="eastAsia"/>
          <w:color w:val="000000"/>
          <w:sz w:val="43"/>
          <w:szCs w:val="43"/>
          <w:lang w:val="en-US"/>
        </w:rPr>
        <w:t>六</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），分別自己歸於那可恥之物（偶像），成了可憎惡的，與他們所愛的（偶像）一樣。（何九</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拾壹</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以法蓮的榮耀必如鳥飛</w:t>
      </w:r>
      <w:r w:rsidRPr="005C408E">
        <w:rPr>
          <w:rFonts w:ascii="MS Gothic" w:eastAsia="MS Gothic" w:hAnsi="MS Gothic" w:cs="MS Gothic"/>
          <w:color w:val="E46044"/>
          <w:sz w:val="39"/>
          <w:szCs w:val="39"/>
          <w:lang w:val="en-US"/>
        </w:rPr>
        <w:t>去</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以法蓮，即北方以色列國的榮耀，必如鳥飛去。這指明不生</w:t>
      </w:r>
      <w:r w:rsidRPr="005C408E">
        <w:rPr>
          <w:rFonts w:ascii="SimSun" w:eastAsia="SimSun" w:hAnsi="SimSun" w:cs="SimSun" w:hint="eastAsia"/>
          <w:color w:val="000000"/>
          <w:sz w:val="43"/>
          <w:szCs w:val="43"/>
          <w:lang w:val="en-US"/>
        </w:rPr>
        <w:t>產，不懷胎，不成孕。縱然他們養大兒女，耶和華必使他們喪子，甚至不留一人。耶和華離棄他們時，他們就有禍了。以法蓮如推羅栽於草場，卻要將自己的兒女帶出來，交與殺戮的人。耶和華要給他們墜落的胎，乾癟的乳。他們一切</w:t>
      </w:r>
      <w:r w:rsidRPr="005C408E">
        <w:rPr>
          <w:rFonts w:ascii="MS Gothic" w:eastAsia="MS Gothic" w:hAnsi="MS Gothic" w:cs="MS Gothic" w:hint="eastAsia"/>
          <w:color w:val="000000"/>
          <w:sz w:val="43"/>
          <w:szCs w:val="43"/>
          <w:lang w:val="en-US"/>
        </w:rPr>
        <w:t>的惡事都在吉甲（拜偶像的中心－四</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），在那裏耶和華憎惡他們。因他們所行的惡，耶和華必從</w:t>
      </w:r>
      <w:r w:rsidRPr="005C408E">
        <w:rPr>
          <w:rFonts w:ascii="SimSun" w:eastAsia="SimSun" w:hAnsi="SimSun" w:cs="SimSun" w:hint="eastAsia"/>
          <w:color w:val="000000"/>
          <w:sz w:val="43"/>
          <w:szCs w:val="43"/>
          <w:lang w:val="en-US"/>
        </w:rPr>
        <w:t>祂家中趕出他們，不再憐愛他們；他們的首領都是悖逆的。以法蓮受擊打；他們的根枯乾，不結果子；即或生產，耶和華必殺死他們</w:t>
      </w:r>
      <w:r w:rsidRPr="005C408E">
        <w:rPr>
          <w:rFonts w:ascii="SimSun" w:eastAsia="SimSun" w:hAnsi="SimSun" w:cs="SimSun" w:hint="eastAsia"/>
          <w:color w:val="000000"/>
          <w:sz w:val="43"/>
          <w:szCs w:val="43"/>
          <w:lang w:val="en-US"/>
        </w:rPr>
        <w:lastRenderedPageBreak/>
        <w:t>所愛的胎。神棄絕了他們，因為他們不聽從祂。他們必飄流在列國中。（九</w:t>
      </w:r>
      <w:r w:rsidRPr="005C408E">
        <w:rPr>
          <w:rFonts w:ascii="Times New Roman" w:eastAsia="Times New Roman" w:hAnsi="Times New Roman" w:cs="Times New Roman"/>
          <w:color w:val="000000"/>
          <w:sz w:val="43"/>
          <w:szCs w:val="43"/>
          <w:lang w:val="en-US"/>
        </w:rPr>
        <w:t>11~17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拾貳</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以色列是茂盛的葡萄樹，為自己結出果</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十章一節上半</w:t>
      </w:r>
      <w:r w:rsidRPr="005C408E">
        <w:rPr>
          <w:rFonts w:ascii="SimSun" w:eastAsia="SimSun" w:hAnsi="SimSun" w:cs="SimSun" w:hint="eastAsia"/>
          <w:color w:val="000000"/>
          <w:sz w:val="43"/>
          <w:szCs w:val="43"/>
          <w:lang w:val="en-US"/>
        </w:rPr>
        <w:t>說，『以色列是茂盛的葡萄樹，為自己結出果子。』葡萄樹的果子應該獻給神當作奠祭，但他們用葡萄樹為自己結果子，而不是為神結果子</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一節下半至二節</w:t>
      </w:r>
      <w:r w:rsidRPr="005C408E">
        <w:rPr>
          <w:rFonts w:ascii="SimSun" w:eastAsia="SimSun" w:hAnsi="SimSun" w:cs="SimSun" w:hint="eastAsia"/>
          <w:color w:val="000000"/>
          <w:sz w:val="43"/>
          <w:szCs w:val="43"/>
          <w:lang w:val="en-US"/>
        </w:rPr>
        <w:t>說，『他的果子越多，他就越增添</w:t>
      </w:r>
      <w:r w:rsidRPr="005C408E">
        <w:rPr>
          <w:rFonts w:ascii="MS Gothic" w:eastAsia="MS Gothic" w:hAnsi="MS Gothic" w:cs="MS Gothic" w:hint="eastAsia"/>
          <w:color w:val="000000"/>
          <w:sz w:val="43"/>
          <w:szCs w:val="43"/>
          <w:lang w:val="en-US"/>
        </w:rPr>
        <w:t>祭壇。他們的地土越肥美，他們就越造好看的柱像。他們心懷二意，現今要定為有罪。耶和華必拆毀他們的祭壇，毀壞他們的柱像。』以色列變得富有，但他們用他們的出</w:t>
      </w:r>
      <w:r w:rsidRPr="005C408E">
        <w:rPr>
          <w:rFonts w:ascii="SimSun" w:eastAsia="SimSun" w:hAnsi="SimSun" w:cs="SimSun" w:hint="eastAsia"/>
          <w:color w:val="000000"/>
          <w:sz w:val="43"/>
          <w:szCs w:val="43"/>
          <w:lang w:val="en-US"/>
        </w:rPr>
        <w:t>產來蓋造祭壇，製造偶像。因此，何西阿說神要拆毀他們的祭壇，毀壞他們的柱像</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三節</w:t>
      </w:r>
      <w:r w:rsidRPr="005C408E">
        <w:rPr>
          <w:rFonts w:ascii="SimSun" w:eastAsia="SimSun" w:hAnsi="SimSun" w:cs="SimSun" w:hint="eastAsia"/>
          <w:color w:val="000000"/>
          <w:sz w:val="43"/>
          <w:szCs w:val="43"/>
          <w:lang w:val="en-US"/>
        </w:rPr>
        <w:t>說，『現今他們必說，我們沒有王，因為我們不敬畏耶和華；王能為我們作甚麼？』因為他們不敬畏耶和華，他們就不能得著神的代表權柄（王）。這是指神子民中為首的和領導的。當召會的光景正常時，召會中有為首的和領導的，作神的權柄代表神。但風波來臨時，有些人會說，『我們為甚麼需要神的代表權柄？我們</w:t>
      </w:r>
      <w:r w:rsidRPr="005C408E">
        <w:rPr>
          <w:rFonts w:ascii="MS Gothic" w:eastAsia="MS Gothic" w:hAnsi="MS Gothic" w:cs="MS Gothic" w:hint="eastAsia"/>
          <w:color w:val="000000"/>
          <w:sz w:val="43"/>
          <w:szCs w:val="43"/>
          <w:lang w:val="en-US"/>
        </w:rPr>
        <w:t>為甚麼需要為首的和領導的？』這就</w:t>
      </w:r>
      <w:r w:rsidRPr="005C408E">
        <w:rPr>
          <w:rFonts w:ascii="SimSun" w:eastAsia="SimSun" w:hAnsi="SimSun" w:cs="SimSun" w:hint="eastAsia"/>
          <w:color w:val="000000"/>
          <w:sz w:val="43"/>
          <w:szCs w:val="43"/>
          <w:lang w:val="en-US"/>
        </w:rPr>
        <w:t>產生無政府的混亂情形</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lastRenderedPageBreak/>
        <w:t>拾參</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他們在立約時</w:t>
      </w:r>
      <w:r w:rsidRPr="005C408E">
        <w:rPr>
          <w:rFonts w:ascii="SimSun" w:eastAsia="SimSun" w:hAnsi="SimSun" w:cs="SimSun" w:hint="eastAsia"/>
          <w:color w:val="E46044"/>
          <w:sz w:val="39"/>
          <w:szCs w:val="39"/>
          <w:lang w:val="en-US"/>
        </w:rPr>
        <w:t>說空話，起假</w:t>
      </w:r>
      <w:r w:rsidRPr="005C408E">
        <w:rPr>
          <w:rFonts w:ascii="MS Gothic" w:eastAsia="MS Gothic" w:hAnsi="MS Gothic" w:cs="MS Gothic"/>
          <w:color w:val="E46044"/>
          <w:sz w:val="39"/>
          <w:szCs w:val="39"/>
          <w:lang w:val="en-US"/>
        </w:rPr>
        <w:t>誓</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四至八節進一步</w:t>
      </w:r>
      <w:r w:rsidRPr="005C408E">
        <w:rPr>
          <w:rFonts w:ascii="SimSun" w:eastAsia="SimSun" w:hAnsi="SimSun" w:cs="SimSun" w:hint="eastAsia"/>
          <w:color w:val="000000"/>
          <w:sz w:val="43"/>
          <w:szCs w:val="43"/>
          <w:lang w:val="en-US"/>
        </w:rPr>
        <w:t>說到關於以色列拜偶像干犯耶和華及耶和華對以色列的懲罰的細節。他們在立約時說空話，起假誓；災害如毒草滋生在田間的犁溝中。撒瑪利亞的居民必因伯特亞文的牛犢驚恐（伯特亞文或許是用於伯特利的一個輕蔑之名，該城乃為拜偶像的座位－王上十二</w:t>
      </w:r>
      <w:r w:rsidRPr="005C408E">
        <w:rPr>
          <w:rFonts w:ascii="Times New Roman" w:eastAsia="Times New Roman" w:hAnsi="Times New Roman" w:cs="Times New Roman"/>
          <w:color w:val="000000"/>
          <w:sz w:val="43"/>
          <w:szCs w:val="43"/>
          <w:lang w:val="en-US"/>
        </w:rPr>
        <w:t>26~33</w:t>
      </w:r>
      <w:r w:rsidRPr="005C408E">
        <w:rPr>
          <w:rFonts w:ascii="MS Gothic" w:eastAsia="MS Gothic" w:hAnsi="MS Gothic" w:cs="MS Gothic" w:hint="eastAsia"/>
          <w:color w:val="000000"/>
          <w:sz w:val="43"/>
          <w:szCs w:val="43"/>
          <w:lang w:val="en-US"/>
        </w:rPr>
        <w:t>，何四</w:t>
      </w:r>
      <w:r w:rsidRPr="005C408E">
        <w:rPr>
          <w:rFonts w:ascii="Times New Roman" w:eastAsia="Times New Roman" w:hAnsi="Times New Roman" w:cs="Times New Roman"/>
          <w:color w:val="000000"/>
          <w:sz w:val="43"/>
          <w:szCs w:val="43"/>
          <w:lang w:val="en-US"/>
        </w:rPr>
        <w:t>15</w:t>
      </w:r>
      <w:r w:rsidRPr="005C408E">
        <w:rPr>
          <w:rFonts w:ascii="MS Gothic" w:eastAsia="MS Gothic" w:hAnsi="MS Gothic" w:cs="MS Gothic" w:hint="eastAsia"/>
          <w:color w:val="000000"/>
          <w:sz w:val="43"/>
          <w:szCs w:val="43"/>
          <w:lang w:val="en-US"/>
        </w:rPr>
        <w:t>）；拜牠的民為牠悲哀，牠的偶像祭司為牠戰兢，都因榮耀離開了牠。人必將牠帶到亞述，當作禮物獻給耶雷布王。以法蓮必蒙羞，以色列必因自己的計謀慚愧。撒瑪利亞必同她的王被剪除，如水面的木片一樣。亞文的邱壇，就是以色列的罪惡，必被毀滅。荊棘和蒺藜必長在他們的祭壇上；而且他們『必對大山</w:t>
      </w:r>
      <w:r w:rsidRPr="005C408E">
        <w:rPr>
          <w:rFonts w:ascii="SimSun" w:eastAsia="SimSun" w:hAnsi="SimSun" w:cs="SimSun" w:hint="eastAsia"/>
          <w:color w:val="000000"/>
          <w:sz w:val="43"/>
          <w:szCs w:val="43"/>
          <w:lang w:val="en-US"/>
        </w:rPr>
        <w:t>說，遮蓋我們！對小山說，倒在我們身上！』（十</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。）這是耶和華對以色列及對她拜偶像的審判</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拾肆</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以色列從基比亞的日子以來，時常犯</w:t>
      </w:r>
      <w:r w:rsidRPr="005C408E">
        <w:rPr>
          <w:rFonts w:ascii="MS Gothic" w:eastAsia="MS Gothic" w:hAnsi="MS Gothic" w:cs="MS Gothic"/>
          <w:color w:val="E46044"/>
          <w:sz w:val="39"/>
          <w:szCs w:val="39"/>
          <w:lang w:val="en-US"/>
        </w:rPr>
        <w:t>罪</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以色列從基比亞的日子以來，時常犯罪。（</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上。）他們以為在基比亞攻擊罪孽之輩的戰事（何十</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下，士十九</w:t>
      </w:r>
      <w:r w:rsidRPr="005C408E">
        <w:rPr>
          <w:rFonts w:ascii="Times New Roman" w:eastAsia="Times New Roman" w:hAnsi="Times New Roman" w:cs="Times New Roman"/>
          <w:color w:val="000000"/>
          <w:sz w:val="43"/>
          <w:szCs w:val="43"/>
          <w:lang w:val="en-US"/>
        </w:rPr>
        <w:t>15~30</w:t>
      </w:r>
      <w:r w:rsidRPr="005C408E">
        <w:rPr>
          <w:rFonts w:ascii="MS Gothic" w:eastAsia="MS Gothic" w:hAnsi="MS Gothic" w:cs="MS Gothic" w:hint="eastAsia"/>
          <w:color w:val="000000"/>
          <w:sz w:val="43"/>
          <w:szCs w:val="43"/>
          <w:lang w:val="en-US"/>
        </w:rPr>
        <w:t>）沒有趕上他們。但耶和華</w:t>
      </w:r>
      <w:r w:rsidRPr="005C408E">
        <w:rPr>
          <w:rFonts w:ascii="SimSun" w:eastAsia="SimSun" w:hAnsi="SimSun" w:cs="SimSun" w:hint="eastAsia"/>
          <w:color w:val="000000"/>
          <w:sz w:val="43"/>
          <w:szCs w:val="43"/>
          <w:lang w:val="en-US"/>
        </w:rPr>
        <w:t>說祂要為著他們的『雙重罪孽』懲治他們。（何十</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。）這雙重罪孽是指以色列所作的兩件惡事：離棄耶和華，以及轉向偶像。（耶二</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hint="eastAsia"/>
          <w:color w:val="000000"/>
          <w:sz w:val="43"/>
          <w:szCs w:val="43"/>
          <w:lang w:val="en-US"/>
        </w:rPr>
        <w:lastRenderedPageBreak/>
        <w:t>以色列在他們社會生活上所犯的罪，是因他們離棄神和轉向偶像的罪</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拾伍</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以法蓮是馴良的母牛犢，喜愛踹穀；耶和華卻將軛加在他肥美的頸項</w:t>
      </w:r>
      <w:r w:rsidRPr="005C408E">
        <w:rPr>
          <w:rFonts w:ascii="MS Gothic" w:eastAsia="MS Gothic" w:hAnsi="MS Gothic" w:cs="MS Gothic"/>
          <w:color w:val="E46044"/>
          <w:sz w:val="39"/>
          <w:szCs w:val="39"/>
          <w:lang w:val="en-US"/>
        </w:rPr>
        <w:t>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以法蓮是馴良的母牛犢，喜愛踹穀；耶和華卻將軛加在他肥美的頸項上：耶和華要使以法蓮拉犁；猶大必耕田，雅各必耙地</w:t>
      </w:r>
      <w:proofErr w:type="spellEnd"/>
      <w:r w:rsidRPr="005C408E">
        <w:rPr>
          <w:rFonts w:ascii="MS Gothic" w:eastAsia="MS Gothic" w:hAnsi="MS Gothic" w:cs="MS Gothic" w:hint="eastAsia"/>
          <w:color w:val="000000"/>
          <w:sz w:val="43"/>
          <w:szCs w:val="43"/>
          <w:lang w:val="en-US"/>
        </w:rPr>
        <w:t>。（十</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拾陸</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何西阿對以色列人為自己栽種公義，照慈愛收割，耙開休耕地的勸</w:t>
      </w:r>
      <w:r w:rsidRPr="005C408E">
        <w:rPr>
          <w:rFonts w:ascii="MS Gothic" w:eastAsia="MS Gothic" w:hAnsi="MS Gothic" w:cs="MS Gothic"/>
          <w:color w:val="E46044"/>
          <w:sz w:val="39"/>
          <w:szCs w:val="39"/>
          <w:lang w:val="en-US"/>
        </w:rPr>
        <w:t>告</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十二至十三節</w:t>
      </w:r>
      <w:r w:rsidRPr="005C408E">
        <w:rPr>
          <w:rFonts w:ascii="SimSun" w:eastAsia="SimSun" w:hAnsi="SimSun" w:cs="SimSun" w:hint="eastAsia"/>
          <w:color w:val="000000"/>
          <w:sz w:val="43"/>
          <w:szCs w:val="43"/>
          <w:lang w:val="en-US"/>
        </w:rPr>
        <w:t>說，『你們要為自己栽種公義，照慈愛收割，耙開休耕地；因為現今是尋求耶和華的時候，直等祂來臨，使公義如雨降在你們身上。你們耕種的是奸惡，收割的是不義，喫的是謊話的果子。因你信靠自己的道</w:t>
      </w:r>
      <w:r w:rsidRPr="005C408E">
        <w:rPr>
          <w:rFonts w:ascii="MS Gothic" w:eastAsia="MS Gothic" w:hAnsi="MS Gothic" w:cs="MS Gothic" w:hint="eastAsia"/>
          <w:color w:val="000000"/>
          <w:sz w:val="43"/>
          <w:szCs w:val="43"/>
          <w:lang w:val="en-US"/>
        </w:rPr>
        <w:t>路，仰賴你的勇士眾多。』這段話與保羅在加拉太六章七至八節所</w:t>
      </w:r>
      <w:r w:rsidRPr="005C408E">
        <w:rPr>
          <w:rFonts w:ascii="SimSun" w:eastAsia="SimSun" w:hAnsi="SimSun" w:cs="SimSun" w:hint="eastAsia"/>
          <w:color w:val="000000"/>
          <w:sz w:val="43"/>
          <w:szCs w:val="43"/>
          <w:lang w:val="en-US"/>
        </w:rPr>
        <w:t>說的相似；保羅在那裏告訴我們，為著自己的肉體撒種的，必從肉體收敗壞；為著那靈撒種的，必從那靈收永遠的生命。這裏十章十二節所說的栽種，指尋求耶和華；正確的尋求耶和華就是正確的栽種。所以，何西阿勸告以色列人要栽種公義。如果他們這樣作，他們就能照慈愛收割。他們耕種的若是奸惡，收割的必是不義</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何西阿在十二節用了『休耕地』一辭。休耕地是已耕作過，尚未撒種的土地。以色列人乃是休耕地；神在他們身上耕作過，但還未栽種公義。他們要耙開休耕地，這是指他們要尋求神，直等到基督作為公義來臨，使公義如雨降在</w:t>
      </w:r>
      <w:r w:rsidRPr="005C408E">
        <w:rPr>
          <w:rFonts w:ascii="SimSun" w:eastAsia="SimSun" w:hAnsi="SimSun" w:cs="SimSun" w:hint="eastAsia"/>
          <w:color w:val="000000"/>
          <w:sz w:val="43"/>
          <w:szCs w:val="43"/>
          <w:lang w:val="en-US"/>
        </w:rPr>
        <w:t>祂的百姓身上</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然而，以色列沒有好好的撒種；他們信靠自己的道路，仰賴他們眾多的勇士；因此神使他們全然被毀滅。十四至十五節論到這點</w:t>
      </w:r>
      <w:r w:rsidRPr="005C408E">
        <w:rPr>
          <w:rFonts w:ascii="SimSun" w:eastAsia="SimSun" w:hAnsi="SimSun" w:cs="SimSun" w:hint="eastAsia"/>
          <w:color w:val="000000"/>
          <w:sz w:val="43"/>
          <w:szCs w:val="43"/>
          <w:lang w:val="en-US"/>
        </w:rPr>
        <w:t>說，『在你眾民中必有鬨嚷之聲，你一切的保障必被拆毀，就如沙勒幔在爭戰的日子拆毀伯亞比勒，將母子一同摔死。因你的大惡，伯特利必使你遭遇如此。到了黎明，以色列的王必全然滅絕。』這在主後七十年，羅馬太子提多的時候完全應驗了</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十五節的『黎明』指以色列在黑夜中，在黑暗裏。他們是一班完全沒有公義和正義的人。他們離棄神，且以邪惡彼此相待</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第七篇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耶和華不變的愛對以色列的倔強不貞（一</w:t>
      </w:r>
      <w:proofErr w:type="spellEnd"/>
      <w:r w:rsidRPr="005C408E">
        <w:rPr>
          <w:rFonts w:ascii="MS Gothic" w:eastAsia="MS Gothic" w:hAnsi="MS Gothic" w:cs="MS Gothic" w:hint="eastAsia"/>
          <w:b/>
          <w:bCs/>
          <w:color w:val="000000"/>
          <w:sz w:val="27"/>
          <w:szCs w:val="27"/>
          <w:lang w:val="en-US"/>
        </w:rPr>
        <w:t>）</w:t>
      </w:r>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讀經：何西阿書十一至十四章</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在本篇信息中，我們要來看何西阿十一至十四章。這幾章</w:t>
      </w:r>
      <w:r w:rsidRPr="005C408E">
        <w:rPr>
          <w:rFonts w:ascii="SimSun" w:eastAsia="SimSun" w:hAnsi="SimSun" w:cs="SimSun" w:hint="eastAsia"/>
          <w:color w:val="000000"/>
          <w:sz w:val="43"/>
          <w:szCs w:val="43"/>
          <w:lang w:val="en-US"/>
        </w:rPr>
        <w:t>說到耶和華不變的愛對以色列的倔強不貞</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壹　</w:t>
      </w:r>
      <w:proofErr w:type="spellStart"/>
      <w:r w:rsidRPr="005C408E">
        <w:rPr>
          <w:rFonts w:ascii="MS Gothic" w:eastAsia="MS Gothic" w:hAnsi="MS Gothic" w:cs="MS Gothic" w:hint="eastAsia"/>
          <w:color w:val="E46044"/>
          <w:sz w:val="39"/>
          <w:szCs w:val="39"/>
          <w:lang w:val="en-US"/>
        </w:rPr>
        <w:t>以色列的倔強不</w:t>
      </w:r>
      <w:r w:rsidRPr="005C408E">
        <w:rPr>
          <w:rFonts w:ascii="MS Gothic" w:eastAsia="MS Gothic" w:hAnsi="MS Gothic" w:cs="MS Gothic"/>
          <w:color w:val="E46044"/>
          <w:sz w:val="39"/>
          <w:szCs w:val="39"/>
          <w:lang w:val="en-US"/>
        </w:rPr>
        <w:t>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一個正當妻子的最高美德乃是貞潔。妻子若不貞潔，她即使在各方面都很好，仍然不是正當的妻子。以色列對耶和華她的丈夫是倔強不貞的</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神的申言者招呼他</w:t>
      </w:r>
      <w:r w:rsidRPr="005C408E">
        <w:rPr>
          <w:rFonts w:ascii="MS Gothic" w:eastAsia="MS Gothic" w:hAnsi="MS Gothic" w:cs="MS Gothic"/>
          <w:color w:val="E46044"/>
          <w:sz w:val="39"/>
          <w:szCs w:val="39"/>
          <w:lang w:val="en-US"/>
        </w:rPr>
        <w:t>們</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神一再打發申言者招呼以色列，但申言者越發招呼他們，他們越發從申言者走開。『申言者越發招呼他們，他們越發走開，向諸巴力獻祭，給眾偶像燒香。』（十一</w:t>
      </w:r>
      <w:r w:rsidRPr="005C408E">
        <w:rPr>
          <w:rFonts w:ascii="Times New Roman" w:eastAsia="Times New Roman" w:hAnsi="Times New Roman" w:cs="Times New Roman"/>
          <w:color w:val="000000"/>
          <w:sz w:val="43"/>
          <w:szCs w:val="43"/>
          <w:lang w:val="en-US"/>
        </w:rPr>
        <w:t>2</w:t>
      </w:r>
      <w:r w:rsidRPr="005C408E">
        <w:rPr>
          <w:rFonts w:ascii="MS Gothic" w:eastAsia="MS Gothic" w:hAnsi="MS Gothic" w:cs="MS Gothic" w:hint="eastAsia"/>
          <w:color w:val="000000"/>
          <w:sz w:val="43"/>
          <w:szCs w:val="43"/>
          <w:lang w:val="en-US"/>
        </w:rPr>
        <w:t>。）他們用祭牲去服事諸巴力</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從主後七十年提多毀壞耶路撒冷和聖殿起，直到如今，神在猶太人中間從未再興起任何申言者。這是神的作為。在馬太二十一章四十三節，主耶穌對猶太人</w:t>
      </w:r>
      <w:r w:rsidRPr="005C408E">
        <w:rPr>
          <w:rFonts w:ascii="SimSun" w:eastAsia="SimSun" w:hAnsi="SimSun" w:cs="SimSun" w:hint="eastAsia"/>
          <w:color w:val="000000"/>
          <w:sz w:val="43"/>
          <w:szCs w:val="43"/>
          <w:lang w:val="en-US"/>
        </w:rPr>
        <w:t>說，『神的國必從你們奪去，賜給那能結果子的百姓。』這百姓就是召會。在召會裏，神興起了許多申言者。不僅如此，在召會裏，每一個重生的人都是祭司。（彼前二</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w:t>
      </w:r>
      <w:r w:rsidRPr="005C408E">
        <w:rPr>
          <w:rFonts w:ascii="SimSun" w:eastAsia="SimSun" w:hAnsi="SimSun" w:cs="SimSun" w:hint="eastAsia"/>
          <w:color w:val="000000"/>
          <w:sz w:val="43"/>
          <w:szCs w:val="43"/>
          <w:lang w:val="en-US"/>
        </w:rPr>
        <w:t>啟一</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。）只要我們是神的兒女，我們就是祭司。我們眾人都是神的祭司，在福音上服事神；（羅十五</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；）此外，我們還都必須竭力作申言者。</w:t>
      </w:r>
      <w:r w:rsidRPr="005C408E">
        <w:rPr>
          <w:rFonts w:ascii="MS Gothic" w:eastAsia="MS Gothic" w:hAnsi="MS Gothic" w:cs="MS Gothic" w:hint="eastAsia"/>
          <w:color w:val="000000"/>
          <w:sz w:val="43"/>
          <w:szCs w:val="43"/>
          <w:lang w:val="en-US"/>
        </w:rPr>
        <w:lastRenderedPageBreak/>
        <w:t>在林前十四章，保羅吩咐我們要切慕申言，（</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39</w:t>
      </w:r>
      <w:r w:rsidRPr="005C408E">
        <w:rPr>
          <w:rFonts w:ascii="MS Gothic" w:eastAsia="MS Gothic" w:hAnsi="MS Gothic" w:cs="MS Gothic" w:hint="eastAsia"/>
          <w:color w:val="000000"/>
          <w:sz w:val="43"/>
          <w:szCs w:val="43"/>
          <w:lang w:val="en-US"/>
        </w:rPr>
        <w:t>，）又</w:t>
      </w:r>
      <w:r w:rsidRPr="005C408E">
        <w:rPr>
          <w:rFonts w:ascii="SimSun" w:eastAsia="SimSun" w:hAnsi="SimSun" w:cs="SimSun" w:hint="eastAsia"/>
          <w:color w:val="000000"/>
          <w:sz w:val="43"/>
          <w:szCs w:val="43"/>
          <w:lang w:val="en-US"/>
        </w:rPr>
        <w:t>說，我們都能一個一個的申言。（</w:t>
      </w:r>
      <w:r w:rsidRPr="005C408E">
        <w:rPr>
          <w:rFonts w:ascii="Times New Roman" w:eastAsia="Times New Roman" w:hAnsi="Times New Roman" w:cs="Times New Roman"/>
          <w:color w:val="000000"/>
          <w:sz w:val="43"/>
          <w:szCs w:val="43"/>
          <w:lang w:val="en-US"/>
        </w:rPr>
        <w:t>31</w:t>
      </w:r>
      <w:r w:rsidRPr="005C408E">
        <w:rPr>
          <w:rFonts w:ascii="MS Gothic" w:eastAsia="MS Gothic" w:hAnsi="MS Gothic" w:cs="MS Gothic" w:hint="eastAsia"/>
          <w:color w:val="000000"/>
          <w:sz w:val="43"/>
          <w:szCs w:val="43"/>
          <w:lang w:val="en-US"/>
        </w:rPr>
        <w:t>。）主給我們看見，在</w:t>
      </w:r>
      <w:r w:rsidRPr="005C408E">
        <w:rPr>
          <w:rFonts w:ascii="SimSun" w:eastAsia="SimSun" w:hAnsi="SimSun" w:cs="SimSun" w:hint="eastAsia"/>
          <w:color w:val="000000"/>
          <w:sz w:val="43"/>
          <w:szCs w:val="43"/>
          <w:lang w:val="en-US"/>
        </w:rPr>
        <w:t>祂今日的恢復中，祂要恢復林前十四章，就是恢復每一位信徒申言。每主日，在擘餅聚會記念主並敬拜父之後，召會的眾肢體都應當申言。這就是說，眾肢體都該為主說話，並說出主來。我們眾人，無論長幼，若都一個一個的申言，那將是何等豐富、高昂、新鮮、活潑並有能力！我們都必須尊重林前十四章裏神命定的路。我們已得著重生，成為祭司；如今我們</w:t>
      </w:r>
      <w:r w:rsidRPr="005C408E">
        <w:rPr>
          <w:rFonts w:ascii="MS Gothic" w:eastAsia="MS Gothic" w:hAnsi="MS Gothic" w:cs="MS Gothic" w:hint="eastAsia"/>
          <w:color w:val="000000"/>
          <w:sz w:val="43"/>
          <w:szCs w:val="43"/>
          <w:lang w:val="en-US"/>
        </w:rPr>
        <w:t>需要竭力作申言者</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他們不肯歸向耶和</w:t>
      </w:r>
      <w:r w:rsidRPr="005C408E">
        <w:rPr>
          <w:rFonts w:ascii="MS Gothic" w:eastAsia="MS Gothic" w:hAnsi="MS Gothic" w:cs="MS Gothic"/>
          <w:color w:val="E46044"/>
          <w:sz w:val="39"/>
          <w:szCs w:val="39"/>
          <w:lang w:val="en-US"/>
        </w:rPr>
        <w:t>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必不歸回埃及地，亞述人卻要作他們的王，因他們不肯歸向耶和華。刀劍必在他們城中揮動，毀壞門閂，把人吞滅，都因他們自己的計謀。他們偏要背棄耶和華；眾申言者雖然招呼他們歸向至高者，卻無人尊崇</w:t>
      </w:r>
      <w:r w:rsidRPr="005C408E">
        <w:rPr>
          <w:rFonts w:ascii="SimSun" w:eastAsia="SimSun" w:hAnsi="SimSun" w:cs="SimSun" w:hint="eastAsia"/>
          <w:color w:val="000000"/>
          <w:sz w:val="43"/>
          <w:szCs w:val="43"/>
          <w:lang w:val="en-US"/>
        </w:rPr>
        <w:t>祂。（何十一</w:t>
      </w:r>
      <w:r w:rsidRPr="005C408E">
        <w:rPr>
          <w:rFonts w:ascii="Times New Roman" w:eastAsia="Times New Roman" w:hAnsi="Times New Roman" w:cs="Times New Roman"/>
          <w:color w:val="000000"/>
          <w:sz w:val="43"/>
          <w:szCs w:val="43"/>
          <w:lang w:val="en-US"/>
        </w:rPr>
        <w:t>5~7</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以法蓮用謊話圍繞耶和</w:t>
      </w:r>
      <w:r w:rsidRPr="005C408E">
        <w:rPr>
          <w:rFonts w:ascii="MS Gothic" w:eastAsia="MS Gothic" w:hAnsi="MS Gothic" w:cs="MS Gothic"/>
          <w:color w:val="E46044"/>
          <w:sz w:val="39"/>
          <w:szCs w:val="39"/>
          <w:lang w:val="en-US"/>
        </w:rPr>
        <w:t>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以法蓮用謊話，以色列家用詭計圍繞耶和華</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w:t>
      </w:r>
      <w:proofErr w:type="spellStart"/>
      <w:r w:rsidRPr="005C408E">
        <w:rPr>
          <w:rFonts w:ascii="MS Gothic" w:eastAsia="MS Gothic" w:hAnsi="MS Gothic" w:cs="MS Gothic" w:hint="eastAsia"/>
          <w:color w:val="000000"/>
          <w:sz w:val="43"/>
          <w:szCs w:val="43"/>
          <w:lang w:val="en-US"/>
        </w:rPr>
        <w:t>他們來到神面前時就</w:t>
      </w:r>
      <w:r w:rsidRPr="005C408E">
        <w:rPr>
          <w:rFonts w:ascii="SimSun" w:eastAsia="SimSun" w:hAnsi="SimSun" w:cs="SimSun" w:hint="eastAsia"/>
          <w:color w:val="000000"/>
          <w:sz w:val="43"/>
          <w:szCs w:val="43"/>
          <w:lang w:val="en-US"/>
        </w:rPr>
        <w:t>說謊。猶大對神，對聖者，就是忠信者，仍然猶豫不定</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四　</w:t>
      </w:r>
      <w:proofErr w:type="spellStart"/>
      <w:r w:rsidRPr="005C408E">
        <w:rPr>
          <w:rFonts w:ascii="MS Gothic" w:eastAsia="MS Gothic" w:hAnsi="MS Gothic" w:cs="MS Gothic" w:hint="eastAsia"/>
          <w:color w:val="E46044"/>
          <w:sz w:val="39"/>
          <w:szCs w:val="39"/>
          <w:lang w:val="en-US"/>
        </w:rPr>
        <w:t>以法蓮喫風，常常追隨東</w:t>
      </w:r>
      <w:r w:rsidRPr="005C408E">
        <w:rPr>
          <w:rFonts w:ascii="MS Gothic" w:eastAsia="MS Gothic" w:hAnsi="MS Gothic" w:cs="MS Gothic"/>
          <w:color w:val="E46044"/>
          <w:sz w:val="39"/>
          <w:szCs w:val="39"/>
          <w:lang w:val="en-US"/>
        </w:rPr>
        <w:t>風</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十二章一節</w:t>
      </w:r>
      <w:r w:rsidRPr="005C408E">
        <w:rPr>
          <w:rFonts w:ascii="SimSun" w:eastAsia="SimSun" w:hAnsi="SimSun" w:cs="SimSun" w:hint="eastAsia"/>
          <w:color w:val="000000"/>
          <w:sz w:val="43"/>
          <w:szCs w:val="43"/>
          <w:lang w:val="en-US"/>
        </w:rPr>
        <w:t>說以法蓮喫風（虛空），常常追隨東風（空洞）；他增添虛空和強暴。他們與</w:t>
      </w:r>
      <w:r w:rsidRPr="005C408E">
        <w:rPr>
          <w:rFonts w:ascii="MS Gothic" w:eastAsia="MS Gothic" w:hAnsi="MS Gothic" w:cs="MS Gothic" w:hint="eastAsia"/>
          <w:color w:val="000000"/>
          <w:sz w:val="43"/>
          <w:szCs w:val="43"/>
          <w:lang w:val="en-US"/>
        </w:rPr>
        <w:t>亞述（不是與耶和華）立約，送油到埃及（不是到神殿中）。這描述以色列倔強不貞的光景</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五　</w:t>
      </w:r>
      <w:proofErr w:type="spellStart"/>
      <w:r w:rsidRPr="005C408E">
        <w:rPr>
          <w:rFonts w:ascii="MS Gothic" w:eastAsia="MS Gothic" w:hAnsi="MS Gothic" w:cs="MS Gothic" w:hint="eastAsia"/>
          <w:color w:val="E46044"/>
          <w:sz w:val="39"/>
          <w:szCs w:val="39"/>
          <w:lang w:val="en-US"/>
        </w:rPr>
        <w:t>耶和華也與猶大爭辯，必照雅各所行的懲罰</w:t>
      </w:r>
      <w:r w:rsidRPr="005C408E">
        <w:rPr>
          <w:rFonts w:ascii="MS Gothic" w:eastAsia="MS Gothic" w:hAnsi="MS Gothic" w:cs="MS Gothic"/>
          <w:color w:val="E46044"/>
          <w:sz w:val="39"/>
          <w:szCs w:val="39"/>
          <w:lang w:val="en-US"/>
        </w:rPr>
        <w:t>他</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二節</w:t>
      </w:r>
      <w:r w:rsidRPr="005C408E">
        <w:rPr>
          <w:rFonts w:ascii="SimSun" w:eastAsia="SimSun" w:hAnsi="SimSun" w:cs="SimSun" w:hint="eastAsia"/>
          <w:color w:val="000000"/>
          <w:sz w:val="43"/>
          <w:szCs w:val="43"/>
          <w:lang w:val="en-US"/>
        </w:rPr>
        <w:t>說耶和華也與猶大爭辯。這指明祂與猶大爭論、辯論。耶和華必照雅各所行的懲罰他，按他所作的報應他。在腹中他抓住哥哥的腳跟。（何十二</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上，創二五</w:t>
      </w:r>
      <w:r w:rsidRPr="005C408E">
        <w:rPr>
          <w:rFonts w:ascii="Times New Roman" w:eastAsia="Times New Roman" w:hAnsi="Times New Roman" w:cs="Times New Roman"/>
          <w:color w:val="000000"/>
          <w:sz w:val="43"/>
          <w:szCs w:val="43"/>
          <w:lang w:val="en-US"/>
        </w:rPr>
        <w:t>26</w:t>
      </w:r>
      <w:r w:rsidRPr="005C408E">
        <w:rPr>
          <w:rFonts w:ascii="MS Gothic" w:eastAsia="MS Gothic" w:hAnsi="MS Gothic" w:cs="MS Gothic" w:hint="eastAsia"/>
          <w:color w:val="000000"/>
          <w:sz w:val="43"/>
          <w:szCs w:val="43"/>
          <w:lang w:val="en-US"/>
        </w:rPr>
        <w:t>。）『從前雅各逃到亞蘭地，以色列為得妻服事人，為得妻與人放羊。』（何十二</w:t>
      </w:r>
      <w:r w:rsidRPr="005C408E">
        <w:rPr>
          <w:rFonts w:ascii="Times New Roman" w:eastAsia="Times New Roman" w:hAnsi="Times New Roman" w:cs="Times New Roman"/>
          <w:color w:val="000000"/>
          <w:sz w:val="43"/>
          <w:szCs w:val="43"/>
          <w:lang w:val="en-US"/>
        </w:rPr>
        <w:t>12</w:t>
      </w:r>
      <w:r w:rsidRPr="005C408E">
        <w:rPr>
          <w:rFonts w:ascii="MS Gothic" w:eastAsia="MS Gothic" w:hAnsi="MS Gothic" w:cs="MS Gothic" w:hint="eastAsia"/>
          <w:color w:val="000000"/>
          <w:sz w:val="43"/>
          <w:szCs w:val="43"/>
          <w:lang w:val="en-US"/>
        </w:rPr>
        <w:t>，創二九</w:t>
      </w:r>
      <w:r w:rsidRPr="005C408E">
        <w:rPr>
          <w:rFonts w:ascii="Times New Roman" w:eastAsia="Times New Roman" w:hAnsi="Times New Roman" w:cs="Times New Roman"/>
          <w:color w:val="000000"/>
          <w:sz w:val="43"/>
          <w:szCs w:val="43"/>
          <w:lang w:val="en-US"/>
        </w:rPr>
        <w:t>20</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30</w:t>
      </w:r>
      <w:r w:rsidRPr="005C408E">
        <w:rPr>
          <w:rFonts w:ascii="MS Gothic" w:eastAsia="MS Gothic" w:hAnsi="MS Gothic" w:cs="MS Gothic" w:hint="eastAsia"/>
          <w:color w:val="000000"/>
          <w:sz w:val="43"/>
          <w:szCs w:val="43"/>
          <w:lang w:val="en-US"/>
        </w:rPr>
        <w:t>，三一</w:t>
      </w:r>
      <w:r w:rsidRPr="005C408E">
        <w:rPr>
          <w:rFonts w:ascii="Times New Roman" w:eastAsia="Times New Roman" w:hAnsi="Times New Roman" w:cs="Times New Roman"/>
          <w:color w:val="000000"/>
          <w:sz w:val="43"/>
          <w:szCs w:val="43"/>
          <w:lang w:val="en-US"/>
        </w:rPr>
        <w:t>38~41</w:t>
      </w:r>
      <w:r w:rsidRPr="005C408E">
        <w:rPr>
          <w:rFonts w:ascii="MS Gothic" w:eastAsia="MS Gothic" w:hAnsi="MS Gothic" w:cs="MS Gothic" w:hint="eastAsia"/>
          <w:color w:val="000000"/>
          <w:sz w:val="43"/>
          <w:szCs w:val="43"/>
          <w:lang w:val="en-US"/>
        </w:rPr>
        <w:t>。）他年壯的時候與神較力。（何十二</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下。）『他與天使（基督）較力並且得勝；他哭泣，向耶和華懇求。』（何十二</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上，創三二</w:t>
      </w:r>
      <w:r w:rsidRPr="005C408E">
        <w:rPr>
          <w:rFonts w:ascii="Times New Roman" w:eastAsia="Times New Roman" w:hAnsi="Times New Roman" w:cs="Times New Roman"/>
          <w:color w:val="000000"/>
          <w:sz w:val="43"/>
          <w:szCs w:val="43"/>
          <w:lang w:val="en-US"/>
        </w:rPr>
        <w:t>24~32</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六　</w:t>
      </w:r>
      <w:proofErr w:type="spellStart"/>
      <w:r w:rsidRPr="005C408E">
        <w:rPr>
          <w:rFonts w:ascii="MS Gothic" w:eastAsia="MS Gothic" w:hAnsi="MS Gothic" w:cs="MS Gothic" w:hint="eastAsia"/>
          <w:color w:val="E46044"/>
          <w:sz w:val="39"/>
          <w:szCs w:val="39"/>
          <w:lang w:val="en-US"/>
        </w:rPr>
        <w:t>以法蓮是商</w:t>
      </w:r>
      <w:r w:rsidRPr="005C408E">
        <w:rPr>
          <w:rFonts w:ascii="MS Gothic" w:eastAsia="MS Gothic" w:hAnsi="MS Gothic" w:cs="MS Gothic"/>
          <w:color w:val="E46044"/>
          <w:sz w:val="39"/>
          <w:szCs w:val="39"/>
          <w:lang w:val="en-US"/>
        </w:rPr>
        <w:t>人</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以法蓮是商人，手裏有詭詐的天平，喜愛欺騙。（何十二</w:t>
      </w:r>
      <w:r w:rsidRPr="005C408E">
        <w:rPr>
          <w:rFonts w:ascii="Times New Roman" w:eastAsia="Times New Roman" w:hAnsi="Times New Roman" w:cs="Times New Roman"/>
          <w:color w:val="000000"/>
          <w:sz w:val="43"/>
          <w:szCs w:val="43"/>
          <w:lang w:val="en-US"/>
        </w:rPr>
        <w:t>7</w:t>
      </w:r>
      <w:r w:rsidRPr="005C408E">
        <w:rPr>
          <w:rFonts w:ascii="MS Gothic" w:eastAsia="MS Gothic" w:hAnsi="MS Gothic" w:cs="MS Gothic" w:hint="eastAsia"/>
          <w:color w:val="000000"/>
          <w:sz w:val="43"/>
          <w:szCs w:val="43"/>
          <w:lang w:val="en-US"/>
        </w:rPr>
        <w:t>。）以法蓮</w:t>
      </w:r>
      <w:r w:rsidRPr="005C408E">
        <w:rPr>
          <w:rFonts w:ascii="SimSun" w:eastAsia="SimSun" w:hAnsi="SimSun" w:cs="SimSun" w:hint="eastAsia"/>
          <w:color w:val="000000"/>
          <w:sz w:val="43"/>
          <w:szCs w:val="43"/>
          <w:lang w:val="en-US"/>
        </w:rPr>
        <w:t>說，『我果然成了富足，為自己得了財富。在我一切的勞碌上，人必不見有甚麼罪孽，可算為罪的。』（</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。）以法蓮手中有兩種天平：買時法碼是重的，賣時法碼是輕的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七　</w:t>
      </w:r>
      <w:proofErr w:type="spellStart"/>
      <w:r w:rsidRPr="005C408E">
        <w:rPr>
          <w:rFonts w:ascii="MS Gothic" w:eastAsia="MS Gothic" w:hAnsi="MS Gothic" w:cs="MS Gothic" w:hint="eastAsia"/>
          <w:color w:val="E46044"/>
          <w:sz w:val="39"/>
          <w:szCs w:val="39"/>
          <w:lang w:val="en-US"/>
        </w:rPr>
        <w:t>基列是罪</w:t>
      </w:r>
      <w:r w:rsidRPr="005C408E">
        <w:rPr>
          <w:rFonts w:ascii="MS Gothic" w:eastAsia="MS Gothic" w:hAnsi="MS Gothic" w:cs="MS Gothic"/>
          <w:color w:val="E46044"/>
          <w:sz w:val="39"/>
          <w:szCs w:val="39"/>
          <w:lang w:val="en-US"/>
        </w:rPr>
        <w:t>孽</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基列是罪孽。（六</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。）他們全然是虛空。他們在吉甲（拜偶像的中心）獻牛犢為祭；他們的祭壇好像田間犁溝中的亂堆。（十二</w:t>
      </w:r>
      <w:r w:rsidRPr="005C408E">
        <w:rPr>
          <w:rFonts w:ascii="Times New Roman" w:eastAsia="Times New Roman" w:hAnsi="Times New Roman" w:cs="Times New Roman"/>
          <w:color w:val="000000"/>
          <w:sz w:val="43"/>
          <w:szCs w:val="43"/>
          <w:lang w:val="en-US"/>
        </w:rPr>
        <w:t>11</w:t>
      </w:r>
      <w:r w:rsidRPr="005C408E">
        <w:rPr>
          <w:rFonts w:ascii="MS Gothic" w:eastAsia="MS Gothic" w:hAnsi="MS Gothic" w:cs="MS Gothic" w:hint="eastAsia"/>
          <w:color w:val="000000"/>
          <w:sz w:val="43"/>
          <w:szCs w:val="43"/>
          <w:lang w:val="en-US"/>
        </w:rPr>
        <w:t>。）這是比</w:t>
      </w:r>
      <w:r w:rsidRPr="005C408E">
        <w:rPr>
          <w:rFonts w:ascii="SimSun" w:eastAsia="SimSun" w:hAnsi="SimSun" w:cs="SimSun" w:hint="eastAsia"/>
          <w:color w:val="000000"/>
          <w:sz w:val="43"/>
          <w:szCs w:val="43"/>
          <w:lang w:val="en-US"/>
        </w:rPr>
        <w:t>喻的說法，形容以色列的倔強不貞</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八　</w:t>
      </w:r>
      <w:proofErr w:type="spellStart"/>
      <w:r w:rsidRPr="005C408E">
        <w:rPr>
          <w:rFonts w:ascii="MS Gothic" w:eastAsia="MS Gothic" w:hAnsi="MS Gothic" w:cs="MS Gothic" w:hint="eastAsia"/>
          <w:color w:val="E46044"/>
          <w:sz w:val="39"/>
          <w:szCs w:val="39"/>
          <w:lang w:val="en-US"/>
        </w:rPr>
        <w:t>以法蓮惹動耶和華發</w:t>
      </w:r>
      <w:r w:rsidRPr="005C408E">
        <w:rPr>
          <w:rFonts w:ascii="MS Gothic" w:eastAsia="MS Gothic" w:hAnsi="MS Gothic" w:cs="MS Gothic"/>
          <w:color w:val="E46044"/>
          <w:sz w:val="39"/>
          <w:szCs w:val="39"/>
          <w:lang w:val="en-US"/>
        </w:rPr>
        <w:t>怒</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以法蓮惹動耶和華發怒，所以他的主必使他流血的罪，歸在他身上，以他所受的羞辱報應他</w:t>
      </w:r>
      <w:proofErr w:type="spellEnd"/>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14</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九　</w:t>
      </w:r>
      <w:proofErr w:type="spellStart"/>
      <w:r w:rsidRPr="005C408E">
        <w:rPr>
          <w:rFonts w:ascii="MS Gothic" w:eastAsia="MS Gothic" w:hAnsi="MS Gothic" w:cs="MS Gothic" w:hint="eastAsia"/>
          <w:color w:val="E46044"/>
          <w:sz w:val="39"/>
          <w:szCs w:val="39"/>
          <w:lang w:val="en-US"/>
        </w:rPr>
        <w:t>以法蓮如早晨的雲霧，又如速散的甘露，像場上的糠秕被狂風吹去，又像煙氣騰出窗</w:t>
      </w:r>
      <w:r w:rsidRPr="005C408E">
        <w:rPr>
          <w:rFonts w:ascii="MS Gothic" w:eastAsia="MS Gothic" w:hAnsi="MS Gothic" w:cs="MS Gothic"/>
          <w:color w:val="E46044"/>
          <w:sz w:val="39"/>
          <w:szCs w:val="39"/>
          <w:lang w:val="en-US"/>
        </w:rPr>
        <w:t>外</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從前以法蓮</w:t>
      </w:r>
      <w:r w:rsidRPr="005C408E">
        <w:rPr>
          <w:rFonts w:ascii="SimSun" w:eastAsia="SimSun" w:hAnsi="SimSun" w:cs="SimSun" w:hint="eastAsia"/>
          <w:color w:val="000000"/>
          <w:sz w:val="43"/>
          <w:szCs w:val="43"/>
          <w:lang w:val="en-US"/>
        </w:rPr>
        <w:t>說話，人都戰兢；他在以色列中高舉自己。但他因事奉巴力而犯罪，就死了。現今他們越發犯罪，用銀子為自己造鑄像，就是照自己聰明製造的偶像，這一切都是匠人的工作。他們要獻祭的人向牛犢（偶像）親嘴。因此，他們必如早晨的雲霧，又如速散的甘露，像場上的糠秕被狂風吹去，又像煙氣騰出窗外。（十三</w:t>
      </w:r>
      <w:r w:rsidRPr="005C408E">
        <w:rPr>
          <w:rFonts w:ascii="Times New Roman" w:eastAsia="Times New Roman" w:hAnsi="Times New Roman" w:cs="Times New Roman"/>
          <w:color w:val="000000"/>
          <w:sz w:val="43"/>
          <w:szCs w:val="43"/>
          <w:lang w:val="en-US"/>
        </w:rPr>
        <w:t>1~3</w:t>
      </w:r>
      <w:r w:rsidRPr="005C408E">
        <w:rPr>
          <w:rFonts w:ascii="MS Gothic" w:eastAsia="MS Gothic" w:hAnsi="MS Gothic" w:cs="MS Gothic" w:hint="eastAsia"/>
          <w:color w:val="000000"/>
          <w:sz w:val="43"/>
          <w:szCs w:val="43"/>
          <w:lang w:val="en-US"/>
        </w:rPr>
        <w:t>。）這些也是何西阿所用比</w:t>
      </w:r>
      <w:r w:rsidRPr="005C408E">
        <w:rPr>
          <w:rFonts w:ascii="SimSun" w:eastAsia="SimSun" w:hAnsi="SimSun" w:cs="SimSun" w:hint="eastAsia"/>
          <w:color w:val="000000"/>
          <w:sz w:val="43"/>
          <w:szCs w:val="43"/>
          <w:lang w:val="en-US"/>
        </w:rPr>
        <w:t>喻的說法，描述以色列犯罪生活的虛空</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十　</w:t>
      </w:r>
      <w:proofErr w:type="spellStart"/>
      <w:r w:rsidRPr="005C408E">
        <w:rPr>
          <w:rFonts w:ascii="MS Gothic" w:eastAsia="MS Gothic" w:hAnsi="MS Gothic" w:cs="MS Gothic" w:hint="eastAsia"/>
          <w:color w:val="E46044"/>
          <w:sz w:val="39"/>
          <w:szCs w:val="39"/>
          <w:lang w:val="en-US"/>
        </w:rPr>
        <w:t>他們的心高傲，忘記了耶和</w:t>
      </w:r>
      <w:r w:rsidRPr="005C408E">
        <w:rPr>
          <w:rFonts w:ascii="MS Gothic" w:eastAsia="MS Gothic" w:hAnsi="MS Gothic" w:cs="MS Gothic"/>
          <w:color w:val="E46044"/>
          <w:sz w:val="39"/>
          <w:szCs w:val="39"/>
          <w:lang w:val="en-US"/>
        </w:rPr>
        <w:t>華</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他們得飽足後，心就高傲，忘記了耶和華。（</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。）因此，耶和華向他們如獅子，又如豹伏在</w:t>
      </w:r>
      <w:r w:rsidRPr="005C408E">
        <w:rPr>
          <w:rFonts w:ascii="MS Gothic" w:eastAsia="MS Gothic" w:hAnsi="MS Gothic" w:cs="MS Gothic" w:hint="eastAsia"/>
          <w:color w:val="000000"/>
          <w:sz w:val="43"/>
          <w:szCs w:val="43"/>
          <w:lang w:val="en-US"/>
        </w:rPr>
        <w:lastRenderedPageBreak/>
        <w:t>道旁注視。耶和華必像丟崽子的母熊遇見他們，撕裂他們的心膜；在那裏</w:t>
      </w:r>
      <w:r w:rsidRPr="005C408E">
        <w:rPr>
          <w:rFonts w:ascii="SimSun" w:eastAsia="SimSun" w:hAnsi="SimSun" w:cs="SimSun" w:hint="eastAsia"/>
          <w:color w:val="000000"/>
          <w:sz w:val="43"/>
          <w:szCs w:val="43"/>
          <w:lang w:val="en-US"/>
        </w:rPr>
        <w:t>祂必像母獅吞喫他們；野獸必撕裂他們。（</w:t>
      </w:r>
      <w:r w:rsidRPr="005C408E">
        <w:rPr>
          <w:rFonts w:ascii="Times New Roman" w:eastAsia="Times New Roman" w:hAnsi="Times New Roman" w:cs="Times New Roman"/>
          <w:color w:val="000000"/>
          <w:sz w:val="43"/>
          <w:szCs w:val="43"/>
          <w:lang w:val="en-US"/>
        </w:rPr>
        <w:t>7~8</w:t>
      </w:r>
      <w:r w:rsidRPr="005C408E">
        <w:rPr>
          <w:rFonts w:ascii="MS Gothic" w:eastAsia="MS Gothic" w:hAnsi="MS Gothic" w:cs="MS Gothic" w:hint="eastAsia"/>
          <w:color w:val="000000"/>
          <w:sz w:val="43"/>
          <w:szCs w:val="43"/>
          <w:lang w:val="en-US"/>
        </w:rPr>
        <w:t>。）這也是何西阿詩意的寫作</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十一</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以色列反對耶和華，乃是自取毀</w:t>
      </w:r>
      <w:r w:rsidRPr="005C408E">
        <w:rPr>
          <w:rFonts w:ascii="MS Gothic" w:eastAsia="MS Gothic" w:hAnsi="MS Gothic" w:cs="MS Gothic"/>
          <w:color w:val="E46044"/>
          <w:sz w:val="39"/>
          <w:szCs w:val="39"/>
          <w:lang w:val="en-US"/>
        </w:rPr>
        <w:t>滅</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以色列反對耶和華，反對那幫助他們的，乃是自取毀滅。他們的王在他們所有的城中不能拯救他們。耶和華在怒氣中將王賜給他們，又在烈怒中將王廢去。（</w:t>
      </w:r>
      <w:r w:rsidRPr="005C408E">
        <w:rPr>
          <w:rFonts w:ascii="Times New Roman" w:eastAsia="Times New Roman" w:hAnsi="Times New Roman" w:cs="Times New Roman"/>
          <w:color w:val="000000"/>
          <w:sz w:val="43"/>
          <w:szCs w:val="43"/>
          <w:lang w:val="en-US"/>
        </w:rPr>
        <w:t>9~11</w:t>
      </w:r>
      <w:r w:rsidRPr="005C408E">
        <w:rPr>
          <w:rFonts w:ascii="MS Gothic" w:eastAsia="MS Gothic" w:hAnsi="MS Gothic" w:cs="MS Gothic" w:hint="eastAsia"/>
          <w:color w:val="000000"/>
          <w:sz w:val="43"/>
          <w:szCs w:val="43"/>
          <w:lang w:val="en-US"/>
        </w:rPr>
        <w:t>。）耶和華在怒氣中賜給他們的王可能就是掃羅，他後來在耶和華的烈怒中被廢去</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十二</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以法蓮的罪孽是包裹著</w:t>
      </w:r>
      <w:r w:rsidRPr="005C408E">
        <w:rPr>
          <w:rFonts w:ascii="MS Gothic" w:eastAsia="MS Gothic" w:hAnsi="MS Gothic" w:cs="MS Gothic"/>
          <w:color w:val="E46044"/>
          <w:sz w:val="39"/>
          <w:szCs w:val="39"/>
          <w:lang w:val="en-US"/>
        </w:rPr>
        <w:t>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以法蓮的罪孽是包裹著的，他的罪惡是收藏著的。</w:t>
      </w:r>
      <w:r w:rsidRPr="005C408E">
        <w:rPr>
          <w:rFonts w:ascii="SimSun" w:eastAsia="SimSun" w:hAnsi="SimSun" w:cs="SimSun" w:hint="eastAsia"/>
          <w:color w:val="000000"/>
          <w:sz w:val="43"/>
          <w:szCs w:val="43"/>
          <w:lang w:val="en-US"/>
        </w:rPr>
        <w:t>產婦的疼痛必臨到他身上。他是無智慧之子；因為到了產期，他不應當遲延</w:t>
      </w:r>
      <w:proofErr w:type="spellEnd"/>
      <w:r w:rsidRPr="005C408E">
        <w:rPr>
          <w:rFonts w:ascii="SimSun" w:eastAsia="SimSun" w:hAnsi="SimSun" w:cs="SimSun" w:hint="eastAsia"/>
          <w:color w:val="000000"/>
          <w:sz w:val="43"/>
          <w:szCs w:val="43"/>
          <w:lang w:val="en-US"/>
        </w:rPr>
        <w:t>。（</w:t>
      </w:r>
      <w:r w:rsidRPr="005C408E">
        <w:rPr>
          <w:rFonts w:ascii="Times New Roman" w:eastAsia="Times New Roman" w:hAnsi="Times New Roman" w:cs="Times New Roman"/>
          <w:color w:val="000000"/>
          <w:sz w:val="43"/>
          <w:szCs w:val="43"/>
          <w:lang w:val="en-US"/>
        </w:rPr>
        <w:t>12~13</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十三</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耶和華的風從曠野上</w:t>
      </w:r>
      <w:r w:rsidRPr="005C408E">
        <w:rPr>
          <w:rFonts w:ascii="MS Gothic" w:eastAsia="MS Gothic" w:hAnsi="MS Gothic" w:cs="MS Gothic"/>
          <w:color w:val="E46044"/>
          <w:sz w:val="39"/>
          <w:szCs w:val="39"/>
          <w:lang w:val="en-US"/>
        </w:rPr>
        <w:t>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十五至十六節</w:t>
      </w:r>
      <w:r w:rsidRPr="005C408E">
        <w:rPr>
          <w:rFonts w:ascii="SimSun" w:eastAsia="SimSun" w:hAnsi="SimSun" w:cs="SimSun" w:hint="eastAsia"/>
          <w:color w:val="000000"/>
          <w:sz w:val="43"/>
          <w:szCs w:val="43"/>
          <w:lang w:val="en-US"/>
        </w:rPr>
        <w:t>說，撒瑪利亞在弟兄中雖然茂盛，必有東風颳來，就是耶和華的風從曠野上來，他的水泉必乾涸，他的泉源必枯竭。仇敵必擄掠他所積蓄的一切寶器。撒瑪利亞必擔當自己的罪，因她悖逆她的神。他們必倒在刀下，嬰孩必被摔死，孕婦必被剖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lastRenderedPageBreak/>
        <w:t>十四</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以色列因自己的罪孽跌倒</w:t>
      </w:r>
      <w:r w:rsidRPr="005C408E">
        <w:rPr>
          <w:rFonts w:ascii="MS Gothic" w:eastAsia="MS Gothic" w:hAnsi="MS Gothic" w:cs="MS Gothic"/>
          <w:color w:val="E46044"/>
          <w:sz w:val="39"/>
          <w:szCs w:val="39"/>
          <w:lang w:val="en-US"/>
        </w:rPr>
        <w:t>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最後，十四章一節下半</w:t>
      </w:r>
      <w:r w:rsidRPr="005C408E">
        <w:rPr>
          <w:rFonts w:ascii="SimSun" w:eastAsia="SimSun" w:hAnsi="SimSun" w:cs="SimSun" w:hint="eastAsia"/>
          <w:color w:val="000000"/>
          <w:sz w:val="43"/>
          <w:szCs w:val="43"/>
          <w:lang w:val="en-US"/>
        </w:rPr>
        <w:t>說，以色列因自己的罪孽跌倒了</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第八篇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耶和華不變的愛對以色列的倔強不貞（二</w:t>
      </w:r>
      <w:proofErr w:type="spellEnd"/>
      <w:r w:rsidRPr="005C408E">
        <w:rPr>
          <w:rFonts w:ascii="MS Gothic" w:eastAsia="MS Gothic" w:hAnsi="MS Gothic" w:cs="MS Gothic" w:hint="eastAsia"/>
          <w:b/>
          <w:bCs/>
          <w:color w:val="000000"/>
          <w:sz w:val="27"/>
          <w:szCs w:val="27"/>
          <w:lang w:val="en-US"/>
        </w:rPr>
        <w:t>）</w:t>
      </w:r>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讀經：何西阿書十一至十四章</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何西阿書第一個主要的重點是何西阿娶淫婦歌篾為妻的隱</w:t>
      </w:r>
      <w:r w:rsidRPr="005C408E">
        <w:rPr>
          <w:rFonts w:ascii="SimSun" w:eastAsia="SimSun" w:hAnsi="SimSun" w:cs="SimSun" w:hint="eastAsia"/>
          <w:color w:val="000000"/>
          <w:sz w:val="43"/>
          <w:szCs w:val="43"/>
          <w:lang w:val="en-US"/>
        </w:rPr>
        <w:t>喻。他們所生的三個孩子也是隱喻。頭一個兒子耶斯列象徵神必向耶戶家追討耶斯列流人血的罪，（王下十</w:t>
      </w:r>
      <w:r w:rsidRPr="005C408E">
        <w:rPr>
          <w:rFonts w:ascii="Times New Roman" w:eastAsia="Times New Roman" w:hAnsi="Times New Roman" w:cs="Times New Roman"/>
          <w:color w:val="000000"/>
          <w:sz w:val="43"/>
          <w:szCs w:val="43"/>
          <w:lang w:val="en-US"/>
        </w:rPr>
        <w:t>1~11</w:t>
      </w:r>
      <w:r w:rsidRPr="005C408E">
        <w:rPr>
          <w:rFonts w:ascii="MS Gothic" w:eastAsia="MS Gothic" w:hAnsi="MS Gothic" w:cs="MS Gothic" w:hint="eastAsia"/>
          <w:color w:val="000000"/>
          <w:sz w:val="43"/>
          <w:szCs w:val="43"/>
          <w:lang w:val="en-US"/>
        </w:rPr>
        <w:t>，）也必使以色列家的國滅</w:t>
      </w:r>
      <w:r w:rsidRPr="005C408E">
        <w:rPr>
          <w:rFonts w:ascii="SimSun" w:eastAsia="SimSun" w:hAnsi="SimSun" w:cs="SimSun" w:hint="eastAsia"/>
          <w:color w:val="000000"/>
          <w:sz w:val="43"/>
          <w:szCs w:val="43"/>
          <w:lang w:val="en-US"/>
        </w:rPr>
        <w:t>絕。（十五</w:t>
      </w:r>
      <w:r w:rsidRPr="005C408E">
        <w:rPr>
          <w:rFonts w:ascii="Times New Roman" w:eastAsia="Times New Roman" w:hAnsi="Times New Roman" w:cs="Times New Roman"/>
          <w:color w:val="000000"/>
          <w:sz w:val="43"/>
          <w:szCs w:val="43"/>
          <w:lang w:val="en-US"/>
        </w:rPr>
        <w:t>10~12</w:t>
      </w:r>
      <w:r w:rsidRPr="005C408E">
        <w:rPr>
          <w:rFonts w:ascii="MS Gothic" w:eastAsia="MS Gothic" w:hAnsi="MS Gothic" w:cs="MS Gothic" w:hint="eastAsia"/>
          <w:color w:val="000000"/>
          <w:sz w:val="43"/>
          <w:szCs w:val="43"/>
          <w:lang w:val="en-US"/>
        </w:rPr>
        <w:t>。）女兒羅路哈瑪象徵神必不再憐恤以色列家。第二個兒子羅阿米象徵以色列不是神的子民。神用何西阿娶歌篾及何西阿這一家來顯示，作耶和華妻子的以色列，如何對她的丈夫不忠信</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書第二個重點是以色列作為耶和華不貞的妻子所行的各種惡事。妻子一旦變得不貞潔，各種惡事就隨之而來。我們一旦離棄神，也會行出各種惡事。作為耶和華不貞的妻子，以色列在她的不貞上是倔強的。這種倔強的情形在十一至十四章有詳細的描述。這幾章也</w:t>
      </w:r>
      <w:r w:rsidRPr="005C408E">
        <w:rPr>
          <w:rFonts w:ascii="SimSun" w:eastAsia="SimSun" w:hAnsi="SimSun" w:cs="SimSun" w:hint="eastAsia"/>
          <w:color w:val="000000"/>
          <w:sz w:val="43"/>
          <w:szCs w:val="43"/>
          <w:lang w:val="en-US"/>
        </w:rPr>
        <w:t>啟示耶和華不變的愛，這乃是本篇信息所要交通的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貳　</w:t>
      </w:r>
      <w:proofErr w:type="spellStart"/>
      <w:r w:rsidRPr="005C408E">
        <w:rPr>
          <w:rFonts w:ascii="MS Gothic" w:eastAsia="MS Gothic" w:hAnsi="MS Gothic" w:cs="MS Gothic" w:hint="eastAsia"/>
          <w:color w:val="E46044"/>
          <w:sz w:val="39"/>
          <w:szCs w:val="39"/>
          <w:lang w:val="en-US"/>
        </w:rPr>
        <w:t>耶和華不變的</w:t>
      </w:r>
      <w:r w:rsidRPr="005C408E">
        <w:rPr>
          <w:rFonts w:ascii="MS Gothic" w:eastAsia="MS Gothic" w:hAnsi="MS Gothic" w:cs="MS Gothic"/>
          <w:color w:val="E46044"/>
          <w:sz w:val="39"/>
          <w:szCs w:val="39"/>
          <w:lang w:val="en-US"/>
        </w:rPr>
        <w:t>愛</w:t>
      </w:r>
      <w:proofErr w:type="spellEnd"/>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一　</w:t>
      </w:r>
      <w:proofErr w:type="spellStart"/>
      <w:r w:rsidRPr="005C408E">
        <w:rPr>
          <w:rFonts w:ascii="MS Gothic" w:eastAsia="MS Gothic" w:hAnsi="MS Gothic" w:cs="MS Gothic" w:hint="eastAsia"/>
          <w:color w:val="E46044"/>
          <w:sz w:val="39"/>
          <w:szCs w:val="39"/>
          <w:lang w:val="en-US"/>
        </w:rPr>
        <w:t>以色列年幼的時候耶和華愛他，並從埃及召出</w:t>
      </w:r>
      <w:r w:rsidRPr="005C408E">
        <w:rPr>
          <w:rFonts w:ascii="SimSun" w:eastAsia="SimSun" w:hAnsi="SimSun" w:cs="SimSun" w:hint="eastAsia"/>
          <w:color w:val="E46044"/>
          <w:sz w:val="39"/>
          <w:szCs w:val="39"/>
          <w:lang w:val="en-US"/>
        </w:rPr>
        <w:t>祂的兒子</w:t>
      </w:r>
      <w:r w:rsidRPr="005C408E">
        <w:rPr>
          <w:rFonts w:ascii="MS Gothic" w:eastAsia="MS Gothic" w:hAnsi="MS Gothic" w:cs="MS Gothic"/>
          <w:color w:val="E46044"/>
          <w:sz w:val="39"/>
          <w:szCs w:val="39"/>
          <w:lang w:val="en-US"/>
        </w:rPr>
        <w:t>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何西阿十一章一節</w:t>
      </w:r>
      <w:r w:rsidRPr="005C408E">
        <w:rPr>
          <w:rFonts w:ascii="SimSun" w:eastAsia="SimSun" w:hAnsi="SimSun" w:cs="SimSun" w:hint="eastAsia"/>
          <w:color w:val="000000"/>
          <w:sz w:val="43"/>
          <w:szCs w:val="43"/>
          <w:lang w:val="en-US"/>
        </w:rPr>
        <w:t>說，『以色列年幼的時候我愛他，我從埃及召</w:t>
      </w:r>
      <w:r w:rsidRPr="005C408E">
        <w:rPr>
          <w:rFonts w:ascii="MS Gothic" w:eastAsia="MS Gothic" w:hAnsi="MS Gothic" w:cs="MS Gothic" w:hint="eastAsia"/>
          <w:color w:val="000000"/>
          <w:sz w:val="43"/>
          <w:szCs w:val="43"/>
          <w:lang w:val="en-US"/>
        </w:rPr>
        <w:t>出我的兒子來。』在整卷何西阿書中，以色列一直被描述為耶和華的妻子；但這裏摸到神永遠長存的愛時，卻稱以色列為神的兒子，（出四</w:t>
      </w:r>
      <w:r w:rsidRPr="005C408E">
        <w:rPr>
          <w:rFonts w:ascii="Times New Roman" w:eastAsia="Times New Roman" w:hAnsi="Times New Roman" w:cs="Times New Roman"/>
          <w:color w:val="000000"/>
          <w:sz w:val="43"/>
          <w:szCs w:val="43"/>
          <w:lang w:val="en-US"/>
        </w:rPr>
        <w:t>22~23</w:t>
      </w:r>
      <w:r w:rsidRPr="005C408E">
        <w:rPr>
          <w:rFonts w:ascii="MS Gothic" w:eastAsia="MS Gothic" w:hAnsi="MS Gothic" w:cs="MS Gothic" w:hint="eastAsia"/>
          <w:color w:val="000000"/>
          <w:sz w:val="43"/>
          <w:szCs w:val="43"/>
          <w:lang w:val="en-US"/>
        </w:rPr>
        <w:t>，）指明以色列有父的生命。惟有真實的兒子（不是養子），能有父親的生命。何西阿十一章一節也指明基督與以色列聯合，作神的兒子，並被神從埃及召出來。（太二</w:t>
      </w:r>
      <w:r w:rsidRPr="005C408E">
        <w:rPr>
          <w:rFonts w:ascii="Times New Roman" w:eastAsia="Times New Roman" w:hAnsi="Times New Roman" w:cs="Times New Roman"/>
          <w:color w:val="000000"/>
          <w:sz w:val="43"/>
          <w:szCs w:val="43"/>
          <w:lang w:val="en-US"/>
        </w:rPr>
        <w:t>13~15</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永遠的愛不是像丈夫對妻子情感上的愛，乃是像父親對兒子生命裏的愛。對妻子的愛是在情感上的愛，但對兒子的愛是在生命裏的愛。一面，神是用對妻子的愛愛我們，主耶穌是我們的丈夫；另一面，神是我們的父，我們是父的兒子</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二　</w:t>
      </w:r>
      <w:proofErr w:type="spellStart"/>
      <w:r w:rsidRPr="005C408E">
        <w:rPr>
          <w:rFonts w:ascii="MS Gothic" w:eastAsia="MS Gothic" w:hAnsi="MS Gothic" w:cs="MS Gothic" w:hint="eastAsia"/>
          <w:color w:val="E46044"/>
          <w:sz w:val="39"/>
          <w:szCs w:val="39"/>
          <w:lang w:val="en-US"/>
        </w:rPr>
        <w:t>耶和華藉著</w:t>
      </w:r>
      <w:r w:rsidRPr="005C408E">
        <w:rPr>
          <w:rFonts w:ascii="SimSun" w:eastAsia="SimSun" w:hAnsi="SimSun" w:cs="SimSun" w:hint="eastAsia"/>
          <w:color w:val="E46044"/>
          <w:sz w:val="39"/>
          <w:szCs w:val="39"/>
          <w:lang w:val="en-US"/>
        </w:rPr>
        <w:t>祂的申言者招呼以色</w:t>
      </w:r>
      <w:r w:rsidRPr="005C408E">
        <w:rPr>
          <w:rFonts w:ascii="MS Gothic" w:eastAsia="MS Gothic" w:hAnsi="MS Gothic" w:cs="MS Gothic"/>
          <w:color w:val="E46044"/>
          <w:sz w:val="39"/>
          <w:szCs w:val="39"/>
          <w:lang w:val="en-US"/>
        </w:rPr>
        <w:t>列</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十一章二節上半</w:t>
      </w:r>
      <w:r w:rsidRPr="005C408E">
        <w:rPr>
          <w:rFonts w:ascii="SimSun" w:eastAsia="SimSun" w:hAnsi="SimSun" w:cs="SimSun" w:hint="eastAsia"/>
          <w:color w:val="000000"/>
          <w:sz w:val="43"/>
          <w:szCs w:val="43"/>
          <w:lang w:val="en-US"/>
        </w:rPr>
        <w:t>說，耶和華藉著祂的申言者招呼以色列</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三　</w:t>
      </w:r>
      <w:proofErr w:type="spellStart"/>
      <w:r w:rsidRPr="005C408E">
        <w:rPr>
          <w:rFonts w:ascii="MS Gothic" w:eastAsia="MS Gothic" w:hAnsi="MS Gothic" w:cs="MS Gothic" w:hint="eastAsia"/>
          <w:color w:val="E46044"/>
          <w:sz w:val="39"/>
          <w:szCs w:val="39"/>
          <w:lang w:val="en-US"/>
        </w:rPr>
        <w:t>耶和華教導以法蓮行</w:t>
      </w:r>
      <w:r w:rsidRPr="005C408E">
        <w:rPr>
          <w:rFonts w:ascii="MS Gothic" w:eastAsia="MS Gothic" w:hAnsi="MS Gothic" w:cs="MS Gothic"/>
          <w:color w:val="E46044"/>
          <w:sz w:val="39"/>
          <w:szCs w:val="39"/>
          <w:lang w:val="en-US"/>
        </w:rPr>
        <w:t>走</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三節接著</w:t>
      </w:r>
      <w:r w:rsidRPr="005C408E">
        <w:rPr>
          <w:rFonts w:ascii="SimSun" w:eastAsia="SimSun" w:hAnsi="SimSun" w:cs="SimSun" w:hint="eastAsia"/>
          <w:color w:val="000000"/>
          <w:sz w:val="43"/>
          <w:szCs w:val="43"/>
          <w:lang w:val="en-US"/>
        </w:rPr>
        <w:t>說，耶和華教導以法蓮（以色列）行走，用膀臂抱著他們，並醫治他們</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四　</w:t>
      </w:r>
      <w:proofErr w:type="spellStart"/>
      <w:r w:rsidRPr="005C408E">
        <w:rPr>
          <w:rFonts w:ascii="MS Gothic" w:eastAsia="MS Gothic" w:hAnsi="MS Gothic" w:cs="MS Gothic" w:hint="eastAsia"/>
          <w:color w:val="E46044"/>
          <w:sz w:val="39"/>
          <w:szCs w:val="39"/>
          <w:lang w:val="en-US"/>
        </w:rPr>
        <w:t>耶和華用慈繩愛索牽引以色列</w:t>
      </w:r>
      <w:r w:rsidRPr="005C408E">
        <w:rPr>
          <w:rFonts w:ascii="MS Gothic" w:eastAsia="MS Gothic" w:hAnsi="MS Gothic" w:cs="MS Gothic"/>
          <w:color w:val="E46044"/>
          <w:sz w:val="39"/>
          <w:szCs w:val="39"/>
          <w:lang w:val="en-US"/>
        </w:rPr>
        <w:t>人</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四節上半</w:t>
      </w:r>
      <w:r w:rsidRPr="005C408E">
        <w:rPr>
          <w:rFonts w:ascii="SimSun" w:eastAsia="SimSun" w:hAnsi="SimSun" w:cs="SimSun" w:hint="eastAsia"/>
          <w:color w:val="000000"/>
          <w:sz w:val="43"/>
          <w:szCs w:val="43"/>
          <w:lang w:val="en-US"/>
        </w:rPr>
        <w:t>說，『我用慈繩愛索牽引他們。』這裏的『慈繩愛索』（直譯，人的繩，愛的索），指明神用祂神聖的愛愛我們，不是在祂神性的水平上，乃是在祂人性的水平上。神的愛顯於教導以法蓮行走，並用膀臂抱著他們。這給我們看見，神的愛是神聖的，卻是在人的水平上。神若是在神聖的水平上愛我們，我們就摸不著祂的愛；祂神</w:t>
      </w:r>
      <w:r w:rsidRPr="005C408E">
        <w:rPr>
          <w:rFonts w:ascii="MS Gothic" w:eastAsia="MS Gothic" w:hAnsi="MS Gothic" w:cs="MS Gothic" w:hint="eastAsia"/>
          <w:color w:val="000000"/>
          <w:sz w:val="43"/>
          <w:szCs w:val="43"/>
          <w:lang w:val="en-US"/>
        </w:rPr>
        <w:t>聖的愛乃是在人的水平上臨到我們。</w:t>
      </w:r>
      <w:r w:rsidRPr="005C408E">
        <w:rPr>
          <w:rFonts w:ascii="SimSun" w:eastAsia="SimSun" w:hAnsi="SimSun" w:cs="SimSun" w:hint="eastAsia"/>
          <w:color w:val="000000"/>
          <w:sz w:val="43"/>
          <w:szCs w:val="43"/>
          <w:lang w:val="en-US"/>
        </w:rPr>
        <w:t>祂降到人的水平上，為要臨到我們。這就是耶和華用慈繩愛索牽引以色列人的意義</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四節下半</w:t>
      </w:r>
      <w:r w:rsidRPr="005C408E">
        <w:rPr>
          <w:rFonts w:ascii="SimSun" w:eastAsia="SimSun" w:hAnsi="SimSun" w:cs="SimSun" w:hint="eastAsia"/>
          <w:color w:val="000000"/>
          <w:sz w:val="43"/>
          <w:szCs w:val="43"/>
          <w:lang w:val="en-US"/>
        </w:rPr>
        <w:t>說，『我待他們如人鬆開他們腮上的軛，溫和的使他們得喫。』這軛是指法老的軛，喫是指在曠野喫嗎哪。法老把重軛加在以色列人身上，但神替他們鬆開這軛，並把他們帶到曠野，溫和的使他們得喫。神在曠野每早晨用嗎哪餧養他們，（出十六</w:t>
      </w:r>
      <w:r w:rsidRPr="005C408E">
        <w:rPr>
          <w:rFonts w:ascii="Times New Roman" w:eastAsia="Times New Roman" w:hAnsi="Times New Roman" w:cs="Times New Roman"/>
          <w:color w:val="000000"/>
          <w:sz w:val="43"/>
          <w:szCs w:val="43"/>
          <w:lang w:val="en-US"/>
        </w:rPr>
        <w:t>14~18</w:t>
      </w:r>
      <w:r w:rsidRPr="005C408E">
        <w:rPr>
          <w:rFonts w:ascii="MS Gothic" w:eastAsia="MS Gothic" w:hAnsi="MS Gothic" w:cs="MS Gothic" w:hint="eastAsia"/>
          <w:color w:val="000000"/>
          <w:sz w:val="43"/>
          <w:szCs w:val="43"/>
          <w:lang w:val="en-US"/>
        </w:rPr>
        <w:t>，）這就是溫和的使他們得喫</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五　</w:t>
      </w:r>
      <w:proofErr w:type="spellStart"/>
      <w:r w:rsidRPr="005C408E">
        <w:rPr>
          <w:rFonts w:ascii="MS Gothic" w:eastAsia="MS Gothic" w:hAnsi="MS Gothic" w:cs="MS Gothic" w:hint="eastAsia"/>
          <w:color w:val="E46044"/>
          <w:sz w:val="39"/>
          <w:szCs w:val="39"/>
          <w:lang w:val="en-US"/>
        </w:rPr>
        <w:t>耶和華不捨棄以法</w:t>
      </w:r>
      <w:r w:rsidRPr="005C408E">
        <w:rPr>
          <w:rFonts w:ascii="MS Gothic" w:eastAsia="MS Gothic" w:hAnsi="MS Gothic" w:cs="MS Gothic"/>
          <w:color w:val="E46044"/>
          <w:sz w:val="39"/>
          <w:szCs w:val="39"/>
          <w:lang w:val="en-US"/>
        </w:rPr>
        <w:t>蓮</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十一章八至九節</w:t>
      </w:r>
      <w:r w:rsidRPr="005C408E">
        <w:rPr>
          <w:rFonts w:ascii="SimSun" w:eastAsia="SimSun" w:hAnsi="SimSun" w:cs="SimSun" w:hint="eastAsia"/>
          <w:color w:val="000000"/>
          <w:sz w:val="43"/>
          <w:szCs w:val="43"/>
          <w:lang w:val="en-US"/>
        </w:rPr>
        <w:t>啟示耶和華不捨棄以法蓮：『以法蓮哪，我怎能捨棄你？以色列阿，我怎能棄絕你？我怎能使你如押瑪？怎能待你如洗扁？我的心回轉，我的憐恤發動。我必不發猛烈的怒氣</w:t>
      </w:r>
      <w:r w:rsidRPr="005C408E">
        <w:rPr>
          <w:rFonts w:ascii="SimSun" w:eastAsia="SimSun" w:hAnsi="SimSun" w:cs="SimSun" w:hint="eastAsia"/>
          <w:color w:val="000000"/>
          <w:sz w:val="43"/>
          <w:szCs w:val="43"/>
          <w:lang w:val="en-US"/>
        </w:rPr>
        <w:lastRenderedPageBreak/>
        <w:t>，也不回來毀滅以法蓮；因我是神，並非世人，是你們中間的聖者，我必不在怒中來臨。』押瑪和洗扁與所多瑪、蛾摩拉一同毀滅。（創十四</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，申二九</w:t>
      </w:r>
      <w:r w:rsidRPr="005C408E">
        <w:rPr>
          <w:rFonts w:ascii="Times New Roman" w:eastAsia="Times New Roman" w:hAnsi="Times New Roman" w:cs="Times New Roman"/>
          <w:color w:val="000000"/>
          <w:sz w:val="43"/>
          <w:szCs w:val="43"/>
          <w:lang w:val="en-US"/>
        </w:rPr>
        <w:t>23</w:t>
      </w:r>
      <w:r w:rsidRPr="005C408E">
        <w:rPr>
          <w:rFonts w:ascii="MS Gothic" w:eastAsia="MS Gothic" w:hAnsi="MS Gothic" w:cs="MS Gothic" w:hint="eastAsia"/>
          <w:color w:val="000000"/>
          <w:sz w:val="43"/>
          <w:szCs w:val="43"/>
          <w:lang w:val="en-US"/>
        </w:rPr>
        <w:t>。）以法蓮變得邪惡不堪，甚至比所多瑪、蛾摩拉還邪惡。然而，因著神永遠的愛，</w:t>
      </w:r>
      <w:r w:rsidRPr="005C408E">
        <w:rPr>
          <w:rFonts w:ascii="SimSun" w:eastAsia="SimSun" w:hAnsi="SimSun" w:cs="SimSun" w:hint="eastAsia"/>
          <w:color w:val="000000"/>
          <w:sz w:val="43"/>
          <w:szCs w:val="43"/>
          <w:lang w:val="en-US"/>
        </w:rPr>
        <w:t>祂不會毀滅以法蓮</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六　</w:t>
      </w:r>
      <w:proofErr w:type="spellStart"/>
      <w:r w:rsidRPr="005C408E">
        <w:rPr>
          <w:rFonts w:ascii="MS Gothic" w:eastAsia="MS Gothic" w:hAnsi="MS Gothic" w:cs="MS Gothic" w:hint="eastAsia"/>
          <w:color w:val="E46044"/>
          <w:sz w:val="39"/>
          <w:szCs w:val="39"/>
          <w:lang w:val="en-US"/>
        </w:rPr>
        <w:t>以色列人必跟隨耶和華，耶和華必使他們住自己的房</w:t>
      </w:r>
      <w:r w:rsidRPr="005C408E">
        <w:rPr>
          <w:rFonts w:ascii="MS Gothic" w:eastAsia="MS Gothic" w:hAnsi="MS Gothic" w:cs="MS Gothic"/>
          <w:color w:val="E46044"/>
          <w:sz w:val="39"/>
          <w:szCs w:val="39"/>
          <w:lang w:val="en-US"/>
        </w:rPr>
        <w:t>屋</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按十一章十至十一節，以色列人必跟隨耶和華；</w:t>
      </w:r>
      <w:r w:rsidRPr="005C408E">
        <w:rPr>
          <w:rFonts w:ascii="SimSun" w:eastAsia="SimSun" w:hAnsi="SimSun" w:cs="SimSun" w:hint="eastAsia"/>
          <w:color w:val="000000"/>
          <w:sz w:val="43"/>
          <w:szCs w:val="43"/>
          <w:lang w:val="en-US"/>
        </w:rPr>
        <w:t>祂必如獅子吼叫，以</w:t>
      </w:r>
      <w:r w:rsidRPr="005C408E">
        <w:rPr>
          <w:rFonts w:ascii="MS Gothic" w:eastAsia="MS Gothic" w:hAnsi="MS Gothic" w:cs="MS Gothic" w:hint="eastAsia"/>
          <w:color w:val="000000"/>
          <w:sz w:val="43"/>
          <w:szCs w:val="43"/>
          <w:lang w:val="en-US"/>
        </w:rPr>
        <w:t>色列人就從西方戰兢而來，如雀鳥從埃及而來，又如鴿子從亞述地來到。耶和華必使他們住自己的房屋</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七　</w:t>
      </w:r>
      <w:proofErr w:type="spellStart"/>
      <w:r w:rsidRPr="005C408E">
        <w:rPr>
          <w:rFonts w:ascii="MS Gothic" w:eastAsia="MS Gothic" w:hAnsi="MS Gothic" w:cs="MS Gothic" w:hint="eastAsia"/>
          <w:color w:val="E46044"/>
          <w:sz w:val="39"/>
          <w:szCs w:val="39"/>
          <w:lang w:val="en-US"/>
        </w:rPr>
        <w:t>在伯特利雅各遇見耶和華，耶和華在那裏與以色列人</w:t>
      </w:r>
      <w:r w:rsidRPr="005C408E">
        <w:rPr>
          <w:rFonts w:ascii="SimSun" w:eastAsia="SimSun" w:hAnsi="SimSun" w:cs="SimSun" w:hint="eastAsia"/>
          <w:color w:val="E46044"/>
          <w:sz w:val="39"/>
          <w:szCs w:val="39"/>
          <w:lang w:val="en-US"/>
        </w:rPr>
        <w:t>說</w:t>
      </w:r>
      <w:r w:rsidRPr="005C408E">
        <w:rPr>
          <w:rFonts w:ascii="MS Gothic" w:eastAsia="MS Gothic" w:hAnsi="MS Gothic" w:cs="MS Gothic"/>
          <w:color w:val="E46044"/>
          <w:sz w:val="39"/>
          <w:szCs w:val="39"/>
          <w:lang w:val="en-US"/>
        </w:rPr>
        <w:t>話</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在伯特利雅各遇見耶和華，耶和華在那裏與以色列人</w:t>
      </w:r>
      <w:r w:rsidRPr="005C408E">
        <w:rPr>
          <w:rFonts w:ascii="SimSun" w:eastAsia="SimSun" w:hAnsi="SimSun" w:cs="SimSun" w:hint="eastAsia"/>
          <w:color w:val="000000"/>
          <w:sz w:val="43"/>
          <w:szCs w:val="43"/>
          <w:lang w:val="en-US"/>
        </w:rPr>
        <w:t>說話；祂是耶和華萬軍之神，耶和華是祂可記念的名。以色列當歸向他們的神，謹守仁愛、公平，常常等候他們的神。（十二</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下</w:t>
      </w:r>
      <w:r w:rsidRPr="005C408E">
        <w:rPr>
          <w:rFonts w:ascii="Times New Roman" w:eastAsia="Times New Roman" w:hAnsi="Times New Roman" w:cs="Times New Roman"/>
          <w:color w:val="000000"/>
          <w:sz w:val="43"/>
          <w:szCs w:val="43"/>
          <w:lang w:val="en-US"/>
        </w:rPr>
        <w:t>~6</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八　</w:t>
      </w:r>
      <w:proofErr w:type="spellStart"/>
      <w:r w:rsidRPr="005C408E">
        <w:rPr>
          <w:rFonts w:ascii="MS Gothic" w:eastAsia="MS Gothic" w:hAnsi="MS Gothic" w:cs="MS Gothic" w:hint="eastAsia"/>
          <w:color w:val="E46044"/>
          <w:sz w:val="39"/>
          <w:szCs w:val="39"/>
          <w:lang w:val="en-US"/>
        </w:rPr>
        <w:t>自從出埃及地以來，耶和華就是以色列人的</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自從出埃及地以來，耶和華就是以色列人的神；</w:t>
      </w:r>
      <w:r w:rsidRPr="005C408E">
        <w:rPr>
          <w:rFonts w:ascii="SimSun" w:eastAsia="SimSun" w:hAnsi="SimSun" w:cs="SimSun" w:hint="eastAsia"/>
          <w:color w:val="000000"/>
          <w:sz w:val="43"/>
          <w:szCs w:val="43"/>
          <w:lang w:val="en-US"/>
        </w:rPr>
        <w:t>祂必使他們再住帳棚，如在所定節期的日子一樣。祂已向眾申言者說話，並且加增異象，藉申言者使用比喻。（</w:t>
      </w:r>
      <w:r w:rsidRPr="005C408E">
        <w:rPr>
          <w:rFonts w:ascii="Times New Roman" w:eastAsia="Times New Roman" w:hAnsi="Times New Roman" w:cs="Times New Roman"/>
          <w:color w:val="000000"/>
          <w:sz w:val="43"/>
          <w:szCs w:val="43"/>
          <w:lang w:val="en-US"/>
        </w:rPr>
        <w:t>9~10</w:t>
      </w:r>
      <w:r w:rsidRPr="005C408E">
        <w:rPr>
          <w:rFonts w:ascii="MS Gothic" w:eastAsia="MS Gothic" w:hAnsi="MS Gothic" w:cs="MS Gothic" w:hint="eastAsia"/>
          <w:color w:val="000000"/>
          <w:sz w:val="43"/>
          <w:szCs w:val="43"/>
          <w:lang w:val="en-US"/>
        </w:rPr>
        <w:t>。</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lastRenderedPageBreak/>
        <w:t xml:space="preserve">九　</w:t>
      </w:r>
      <w:proofErr w:type="spellStart"/>
      <w:r w:rsidRPr="005C408E">
        <w:rPr>
          <w:rFonts w:ascii="MS Gothic" w:eastAsia="MS Gothic" w:hAnsi="MS Gothic" w:cs="MS Gothic" w:hint="eastAsia"/>
          <w:color w:val="E46044"/>
          <w:sz w:val="39"/>
          <w:szCs w:val="39"/>
          <w:lang w:val="en-US"/>
        </w:rPr>
        <w:t>在耶和華以外，以色列不可認識別</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在耶和華以外，以色列不可認識別神，因為除</w:t>
      </w:r>
      <w:r w:rsidRPr="005C408E">
        <w:rPr>
          <w:rFonts w:ascii="SimSun" w:eastAsia="SimSun" w:hAnsi="SimSun" w:cs="SimSun" w:hint="eastAsia"/>
          <w:color w:val="000000"/>
          <w:sz w:val="43"/>
          <w:szCs w:val="43"/>
          <w:lang w:val="en-US"/>
        </w:rPr>
        <w:t>祂以外，並沒有救主。祂曾在曠野，在極其乾旱之地認識以色列。他們照所得的草場（耶和華所賜的）得了飽足。（十三</w:t>
      </w:r>
      <w:r w:rsidRPr="005C408E">
        <w:rPr>
          <w:rFonts w:ascii="Times New Roman" w:eastAsia="Times New Roman" w:hAnsi="Times New Roman" w:cs="Times New Roman"/>
          <w:color w:val="000000"/>
          <w:sz w:val="43"/>
          <w:szCs w:val="43"/>
          <w:lang w:val="en-US"/>
        </w:rPr>
        <w:t>4~6</w:t>
      </w:r>
      <w:r w:rsidRPr="005C408E">
        <w:rPr>
          <w:rFonts w:ascii="MS Gothic" w:eastAsia="MS Gothic" w:hAnsi="MS Gothic" w:cs="MS Gothic" w:hint="eastAsia"/>
          <w:color w:val="000000"/>
          <w:sz w:val="43"/>
          <w:szCs w:val="43"/>
          <w:lang w:val="en-US"/>
        </w:rPr>
        <w:t>上。</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十　</w:t>
      </w:r>
      <w:proofErr w:type="spellStart"/>
      <w:r w:rsidRPr="005C408E">
        <w:rPr>
          <w:rFonts w:ascii="MS Gothic" w:eastAsia="MS Gothic" w:hAnsi="MS Gothic" w:cs="MS Gothic" w:hint="eastAsia"/>
          <w:color w:val="E46044"/>
          <w:sz w:val="39"/>
          <w:szCs w:val="39"/>
          <w:lang w:val="en-US"/>
        </w:rPr>
        <w:t>耶和華必贖他們</w:t>
      </w:r>
      <w:r w:rsidRPr="005C408E">
        <w:rPr>
          <w:rFonts w:ascii="SimSun" w:eastAsia="SimSun" w:hAnsi="SimSun" w:cs="SimSun" w:hint="eastAsia"/>
          <w:color w:val="E46044"/>
          <w:sz w:val="39"/>
          <w:szCs w:val="39"/>
          <w:lang w:val="en-US"/>
        </w:rPr>
        <w:t>脫離陰間的權</w:t>
      </w:r>
      <w:r w:rsidRPr="005C408E">
        <w:rPr>
          <w:rFonts w:ascii="MS Gothic" w:eastAsia="MS Gothic" w:hAnsi="MS Gothic" w:cs="MS Gothic"/>
          <w:color w:val="E46044"/>
          <w:sz w:val="39"/>
          <w:szCs w:val="39"/>
          <w:lang w:val="en-US"/>
        </w:rPr>
        <w:t>勢</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十四節</w:t>
      </w:r>
      <w:r w:rsidRPr="005C408E">
        <w:rPr>
          <w:rFonts w:ascii="SimSun" w:eastAsia="SimSun" w:hAnsi="SimSun" w:cs="SimSun" w:hint="eastAsia"/>
          <w:color w:val="000000"/>
          <w:sz w:val="43"/>
          <w:szCs w:val="43"/>
          <w:lang w:val="en-US"/>
        </w:rPr>
        <w:t>說，耶和華必贖他們脫離陰間的權勢，贖他們脫離死亡。又說，『死亡阿，你的災害在那裏？陰間哪，你的毀滅在那裏？』在耶和華眼前決無後悔。神對以色列的愛是永遠的，祂決不後悔祂這樣的愛</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十一</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耶和華藉著</w:t>
      </w:r>
      <w:r w:rsidRPr="005C408E">
        <w:rPr>
          <w:rFonts w:ascii="SimSun" w:eastAsia="SimSun" w:hAnsi="SimSun" w:cs="SimSun" w:hint="eastAsia"/>
          <w:color w:val="E46044"/>
          <w:sz w:val="39"/>
          <w:szCs w:val="39"/>
          <w:lang w:val="en-US"/>
        </w:rPr>
        <w:t>祂的申言者，呼召以色列歸向耶和華他們的</w:t>
      </w:r>
      <w:r w:rsidRPr="005C408E">
        <w:rPr>
          <w:rFonts w:ascii="MS Gothic" w:eastAsia="MS Gothic" w:hAnsi="MS Gothic" w:cs="MS Gothic"/>
          <w:color w:val="E46044"/>
          <w:sz w:val="39"/>
          <w:szCs w:val="39"/>
          <w:lang w:val="en-US"/>
        </w:rPr>
        <w:t>神</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以色列落入他們的罪孽，所以耶和華藉著</w:t>
      </w:r>
      <w:r w:rsidRPr="005C408E">
        <w:rPr>
          <w:rFonts w:ascii="SimSun" w:eastAsia="SimSun" w:hAnsi="SimSun" w:cs="SimSun" w:hint="eastAsia"/>
          <w:color w:val="000000"/>
          <w:sz w:val="43"/>
          <w:szCs w:val="43"/>
          <w:lang w:val="en-US"/>
        </w:rPr>
        <w:t>祂的申言者，呼召以色列歸向耶和華他們的神。（十四</w:t>
      </w:r>
      <w:r w:rsidRPr="005C408E">
        <w:rPr>
          <w:rFonts w:ascii="Times New Roman" w:eastAsia="Times New Roman" w:hAnsi="Times New Roman" w:cs="Times New Roman"/>
          <w:color w:val="000000"/>
          <w:sz w:val="43"/>
          <w:szCs w:val="43"/>
          <w:lang w:val="en-US"/>
        </w:rPr>
        <w:t>1</w:t>
      </w:r>
      <w:r w:rsidRPr="005C408E">
        <w:rPr>
          <w:rFonts w:ascii="MS Gothic" w:eastAsia="MS Gothic" w:hAnsi="MS Gothic" w:cs="MS Gothic" w:hint="eastAsia"/>
          <w:color w:val="000000"/>
          <w:sz w:val="43"/>
          <w:szCs w:val="43"/>
          <w:lang w:val="en-US"/>
        </w:rPr>
        <w:t>。）他們當歸向耶和華，用言語對</w:t>
      </w:r>
      <w:r w:rsidRPr="005C408E">
        <w:rPr>
          <w:rFonts w:ascii="SimSun" w:eastAsia="SimSun" w:hAnsi="SimSun" w:cs="SimSun" w:hint="eastAsia"/>
          <w:color w:val="000000"/>
          <w:sz w:val="43"/>
          <w:szCs w:val="43"/>
          <w:lang w:val="en-US"/>
        </w:rPr>
        <w:t>祂說，『求你赦免一切罪孽，悅納善行；這樣，我們就把嘴脣的祭，如同牛犢獻上。亞述不能救我們；我們不再騎馬。也不再對我們手所造的說，你是我們的神！因為孤兒在你那裏得蒙憐恤。』（</w:t>
      </w:r>
      <w:r w:rsidRPr="005C408E">
        <w:rPr>
          <w:rFonts w:ascii="Times New Roman" w:eastAsia="Times New Roman" w:hAnsi="Times New Roman" w:cs="Times New Roman"/>
          <w:color w:val="000000"/>
          <w:sz w:val="43"/>
          <w:szCs w:val="43"/>
          <w:lang w:val="en-US"/>
        </w:rPr>
        <w:t>2~3</w:t>
      </w:r>
      <w:r w:rsidRPr="005C408E">
        <w:rPr>
          <w:rFonts w:ascii="MS Gothic" w:eastAsia="MS Gothic" w:hAnsi="MS Gothic" w:cs="MS Gothic" w:hint="eastAsia"/>
          <w:color w:val="000000"/>
          <w:sz w:val="43"/>
          <w:szCs w:val="43"/>
          <w:lang w:val="en-US"/>
        </w:rPr>
        <w:t>。）以色列要用他們的嘴脣，向神獻上祭牲和供物</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十二</w:t>
      </w:r>
      <w:proofErr w:type="spellEnd"/>
      <w:r w:rsidRPr="005C408E">
        <w:rPr>
          <w:rFonts w:ascii="MS Gothic" w:eastAsia="MS Gothic" w:hAnsi="MS Gothic" w:cs="MS Gothic" w:hint="eastAsia"/>
          <w:color w:val="E46044"/>
          <w:sz w:val="39"/>
          <w:szCs w:val="39"/>
          <w:lang w:val="en-US"/>
        </w:rPr>
        <w:t xml:space="preserve">　</w:t>
      </w:r>
      <w:proofErr w:type="spellStart"/>
      <w:r w:rsidRPr="005C408E">
        <w:rPr>
          <w:rFonts w:ascii="MS Gothic" w:eastAsia="MS Gothic" w:hAnsi="MS Gothic" w:cs="MS Gothic" w:hint="eastAsia"/>
          <w:color w:val="E46044"/>
          <w:sz w:val="39"/>
          <w:szCs w:val="39"/>
          <w:lang w:val="en-US"/>
        </w:rPr>
        <w:t>以色列在復興的時</w:t>
      </w:r>
      <w:r w:rsidRPr="005C408E">
        <w:rPr>
          <w:rFonts w:ascii="MS Gothic" w:eastAsia="MS Gothic" w:hAnsi="MS Gothic" w:cs="MS Gothic"/>
          <w:color w:val="E46044"/>
          <w:sz w:val="39"/>
          <w:szCs w:val="39"/>
          <w:lang w:val="en-US"/>
        </w:rPr>
        <w:t>候</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四至八節描述一幅以色列在復興時候（太十九</w:t>
      </w:r>
      <w:r w:rsidRPr="005C408E">
        <w:rPr>
          <w:rFonts w:ascii="Times New Roman" w:eastAsia="Times New Roman" w:hAnsi="Times New Roman" w:cs="Times New Roman"/>
          <w:color w:val="000000"/>
          <w:sz w:val="43"/>
          <w:szCs w:val="43"/>
          <w:lang w:val="en-US"/>
        </w:rPr>
        <w:t>28</w:t>
      </w:r>
      <w:r w:rsidRPr="005C408E">
        <w:rPr>
          <w:rFonts w:ascii="MS Gothic" w:eastAsia="MS Gothic" w:hAnsi="MS Gothic" w:cs="MS Gothic" w:hint="eastAsia"/>
          <w:color w:val="000000"/>
          <w:sz w:val="43"/>
          <w:szCs w:val="43"/>
          <w:lang w:val="en-US"/>
        </w:rPr>
        <w:t>）的圖畫，如在二章十五至二十三節，三章五節，六章一至三節，十章十二節所</w:t>
      </w:r>
      <w:r w:rsidRPr="005C408E">
        <w:rPr>
          <w:rFonts w:ascii="SimSun" w:eastAsia="SimSun" w:hAnsi="SimSun" w:cs="SimSun" w:hint="eastAsia"/>
          <w:color w:val="000000"/>
          <w:sz w:val="43"/>
          <w:szCs w:val="43"/>
          <w:lang w:val="en-US"/>
        </w:rPr>
        <w:t>啟示的。耶和華必醫治他們的背道，甘心愛他們；因為祂的怒氣已向</w:t>
      </w:r>
      <w:r w:rsidRPr="005C408E">
        <w:rPr>
          <w:rFonts w:ascii="MS Gothic" w:eastAsia="MS Gothic" w:hAnsi="MS Gothic" w:cs="MS Gothic" w:hint="eastAsia"/>
          <w:color w:val="000000"/>
          <w:sz w:val="43"/>
          <w:szCs w:val="43"/>
          <w:lang w:val="en-US"/>
        </w:rPr>
        <w:t>他們轉消。</w:t>
      </w:r>
      <w:r w:rsidRPr="005C408E">
        <w:rPr>
          <w:rFonts w:ascii="SimSun" w:eastAsia="SimSun" w:hAnsi="SimSun" w:cs="SimSun" w:hint="eastAsia"/>
          <w:color w:val="000000"/>
          <w:sz w:val="43"/>
          <w:szCs w:val="43"/>
          <w:lang w:val="en-US"/>
        </w:rPr>
        <w:t>祂必向以色列如甘露；以色列必如百合花（表徵信靠神的純淨生活）開放，如利巴嫩的樹木扎根（表徵在拔高的人性裏站立穩固）。他的苗必延伸（表徵茂盛擴展）；他的榮華如橄欖樹（表徵結果子的榮耀），他的香氣如利巴嫩的香柏樹（表徵在拔高人性裏之生活的甜美味道）。曾坐在他蔭下的（表徵他們被自己所享受的彀用恩典所覆蔭－林後十二</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）必歸回，發旺如五穀（表徵充滿生命，以</w:t>
      </w:r>
      <w:r w:rsidRPr="005C408E">
        <w:rPr>
          <w:rFonts w:ascii="SimSun" w:eastAsia="SimSun" w:hAnsi="SimSun" w:cs="SimSun" w:hint="eastAsia"/>
          <w:color w:val="000000"/>
          <w:sz w:val="43"/>
          <w:szCs w:val="43"/>
          <w:lang w:val="en-US"/>
        </w:rPr>
        <w:t>產生使人飽足的食物），開花如葡萄樹（表徵開花為著產生使人歡喜的飲料）；以色列的名聲必如利巴嫩的酒（表徵好名聲傳遍如美酒）</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我希望這是主恢復中所有地方召會的光景。這樣，我們不再是沒有翻過的餅、愚蠢的鴿子、欺騙的弓，而是百合花、利巴嫩的樹木、橄欖樹、和開花的葡萄樹</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何西阿十四章四至七節所描述以色列的變化，乃是基於生命裏愛的因素而有的。在情感上的愛不會變化人，但在生命裏的愛會變化人。丈夫在情感上愛妻子，可能把妻子寵壞了；但父親在生</w:t>
      </w:r>
      <w:r w:rsidRPr="005C408E">
        <w:rPr>
          <w:rFonts w:ascii="MS Gothic" w:eastAsia="MS Gothic" w:hAnsi="MS Gothic" w:cs="MS Gothic" w:hint="eastAsia"/>
          <w:color w:val="000000"/>
          <w:sz w:val="43"/>
          <w:szCs w:val="43"/>
          <w:lang w:val="en-US"/>
        </w:rPr>
        <w:lastRenderedPageBreak/>
        <w:t>命裏愛兒子，</w:t>
      </w:r>
      <w:r w:rsidRPr="005C408E">
        <w:rPr>
          <w:rFonts w:ascii="SimSun" w:eastAsia="SimSun" w:hAnsi="SimSun" w:cs="SimSun" w:hint="eastAsia"/>
          <w:color w:val="000000"/>
          <w:sz w:val="43"/>
          <w:szCs w:val="43"/>
          <w:lang w:val="en-US"/>
        </w:rPr>
        <w:t>絕不會寵壞他。當兒子長大時，他就變化了。我們與神的關係，是出於神那神聖、永遠的生命。這生命點活我們，重生我們，在地位和性情上聖別我們，更新我們，變化我們，模成我們，使我們成熟，最終榮化我們，使我們在生命、性情、外表和榮耀上</w:t>
      </w:r>
      <w:r w:rsidRPr="005C408E">
        <w:rPr>
          <w:rFonts w:ascii="MS Gothic" w:eastAsia="MS Gothic" w:hAnsi="MS Gothic" w:cs="MS Gothic" w:hint="eastAsia"/>
          <w:color w:val="000000"/>
          <w:sz w:val="43"/>
          <w:szCs w:val="43"/>
          <w:lang w:val="en-US"/>
        </w:rPr>
        <w:t>，完全與神一樣</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在何西阿書的開頭，以色列是淫婦，但到了本書末了，以色列成為神的兒子。至終，以法蓮宣告他不再有偶像。『以法蓮</w:t>
      </w:r>
      <w:r w:rsidRPr="005C408E">
        <w:rPr>
          <w:rFonts w:ascii="SimSun" w:eastAsia="SimSun" w:hAnsi="SimSun" w:cs="SimSun" w:hint="eastAsia"/>
          <w:color w:val="000000"/>
          <w:sz w:val="43"/>
          <w:szCs w:val="43"/>
          <w:lang w:val="en-US"/>
        </w:rPr>
        <w:t>說，我與偶像還有甚麼關涉？』（</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上。）神回答</w:t>
      </w:r>
      <w:r w:rsidRPr="005C408E">
        <w:rPr>
          <w:rFonts w:ascii="SimSun" w:eastAsia="SimSun" w:hAnsi="SimSun" w:cs="SimSun" w:hint="eastAsia"/>
          <w:color w:val="000000"/>
          <w:sz w:val="43"/>
          <w:szCs w:val="43"/>
          <w:lang w:val="en-US"/>
        </w:rPr>
        <w:t>說，『我耶和華必回答他，也必顧念他。我如青翠的松樹，你的果子從我而得。』（</w:t>
      </w:r>
      <w:r w:rsidRPr="005C408E">
        <w:rPr>
          <w:rFonts w:ascii="Times New Roman" w:eastAsia="Times New Roman" w:hAnsi="Times New Roman" w:cs="Times New Roman"/>
          <w:color w:val="000000"/>
          <w:sz w:val="43"/>
          <w:szCs w:val="43"/>
          <w:lang w:val="en-US"/>
        </w:rPr>
        <w:t>8</w:t>
      </w:r>
      <w:r w:rsidRPr="005C408E">
        <w:rPr>
          <w:rFonts w:ascii="MS Gothic" w:eastAsia="MS Gothic" w:hAnsi="MS Gothic" w:cs="MS Gothic" w:hint="eastAsia"/>
          <w:color w:val="000000"/>
          <w:sz w:val="43"/>
          <w:szCs w:val="43"/>
          <w:lang w:val="en-US"/>
        </w:rPr>
        <w:t>下。）耶和華如青翠的松樹（象徵神是活的，是長青的），以法蓮從</w:t>
      </w:r>
      <w:r w:rsidRPr="005C408E">
        <w:rPr>
          <w:rFonts w:ascii="SimSun" w:eastAsia="SimSun" w:hAnsi="SimSun" w:cs="SimSun" w:hint="eastAsia"/>
          <w:color w:val="000000"/>
          <w:sz w:val="43"/>
          <w:szCs w:val="43"/>
          <w:lang w:val="en-US"/>
        </w:rPr>
        <w:t>祂結果子；這指明以法蓮與耶和華成為一。這也指明基於生命裏愛的因素，在以法蓮身上產生了一個奇妙的變化。今天神是常青的樹，我們這些在基督裏的信徒，是這樹上的枝子，從祂而結果子。這不只是生機的聯結，更是二者在一個生</w:t>
      </w:r>
      <w:r w:rsidRPr="005C408E">
        <w:rPr>
          <w:rFonts w:ascii="MS Gothic" w:eastAsia="MS Gothic" w:hAnsi="MS Gothic" w:cs="MS Gothic" w:hint="eastAsia"/>
          <w:color w:val="000000"/>
          <w:sz w:val="43"/>
          <w:szCs w:val="43"/>
          <w:lang w:val="en-US"/>
        </w:rPr>
        <w:t>命、一個性情、一個生活上成為一。本書結束於藉著神的愛而在生命中被變化。這是何西阿十四章的</w:t>
      </w:r>
      <w:r w:rsidRPr="005C408E">
        <w:rPr>
          <w:rFonts w:ascii="SimSun" w:eastAsia="SimSun" w:hAnsi="SimSun" w:cs="SimSun" w:hint="eastAsia"/>
          <w:color w:val="000000"/>
          <w:sz w:val="43"/>
          <w:szCs w:val="43"/>
          <w:lang w:val="en-US"/>
        </w:rPr>
        <w:t>啟示，也是我們必須看見的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r w:rsidRPr="005C408E">
        <w:rPr>
          <w:rFonts w:ascii="MS Gothic" w:eastAsia="MS Gothic" w:hAnsi="MS Gothic" w:cs="MS Gothic" w:hint="eastAsia"/>
          <w:color w:val="E46044"/>
          <w:sz w:val="39"/>
          <w:szCs w:val="39"/>
          <w:lang w:val="en-US"/>
        </w:rPr>
        <w:t xml:space="preserve">參　</w:t>
      </w:r>
      <w:proofErr w:type="spellStart"/>
      <w:r w:rsidRPr="005C408E">
        <w:rPr>
          <w:rFonts w:ascii="MS Gothic" w:eastAsia="MS Gothic" w:hAnsi="MS Gothic" w:cs="MS Gothic" w:hint="eastAsia"/>
          <w:color w:val="E46044"/>
          <w:sz w:val="39"/>
          <w:szCs w:val="39"/>
          <w:lang w:val="en-US"/>
        </w:rPr>
        <w:t>申言者的話是智慧</w:t>
      </w:r>
      <w:r w:rsidRPr="005C408E">
        <w:rPr>
          <w:rFonts w:ascii="MS Gothic" w:eastAsia="MS Gothic" w:hAnsi="MS Gothic" w:cs="MS Gothic"/>
          <w:color w:val="E46044"/>
          <w:sz w:val="39"/>
          <w:szCs w:val="39"/>
          <w:lang w:val="en-US"/>
        </w:rPr>
        <w:t>的</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lastRenderedPageBreak/>
        <w:t>九節</w:t>
      </w:r>
      <w:r w:rsidRPr="005C408E">
        <w:rPr>
          <w:rFonts w:ascii="SimSun" w:eastAsia="SimSun" w:hAnsi="SimSun" w:cs="SimSun" w:hint="eastAsia"/>
          <w:color w:val="000000"/>
          <w:sz w:val="43"/>
          <w:szCs w:val="43"/>
          <w:lang w:val="en-US"/>
        </w:rPr>
        <w:t>說，申言者的話是智慧的，給我們看見耶和華的道路正直，義人必在其中行走，觸犯的人卻在其上跌倒</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000000"/>
          <w:sz w:val="43"/>
          <w:szCs w:val="43"/>
          <w:lang w:val="en-US"/>
        </w:rPr>
      </w:pPr>
      <w:r w:rsidRPr="005C408E">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5C408E" w:rsidRPr="005C408E" w:rsidRDefault="005C408E" w:rsidP="005C40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5C408E">
        <w:rPr>
          <w:rFonts w:ascii="MS Gothic" w:eastAsia="MS Gothic" w:hAnsi="MS Gothic" w:cs="MS Gothic" w:hint="eastAsia"/>
          <w:b/>
          <w:bCs/>
          <w:color w:val="000000"/>
          <w:sz w:val="27"/>
          <w:szCs w:val="27"/>
          <w:lang w:val="en-US"/>
        </w:rPr>
        <w:t>第九篇</w:t>
      </w:r>
      <w:proofErr w:type="spellEnd"/>
      <w:r w:rsidRPr="005C408E">
        <w:rPr>
          <w:rFonts w:ascii="MS Gothic" w:eastAsia="MS Gothic" w:hAnsi="MS Gothic" w:cs="MS Gothic" w:hint="eastAsia"/>
          <w:b/>
          <w:bCs/>
          <w:color w:val="000000"/>
          <w:sz w:val="27"/>
          <w:szCs w:val="27"/>
          <w:lang w:val="en-US"/>
        </w:rPr>
        <w:t xml:space="preserve">　</w:t>
      </w:r>
      <w:proofErr w:type="spellStart"/>
      <w:r w:rsidRPr="005C408E">
        <w:rPr>
          <w:rFonts w:ascii="MS Gothic" w:eastAsia="MS Gothic" w:hAnsi="MS Gothic" w:cs="MS Gothic" w:hint="eastAsia"/>
          <w:b/>
          <w:bCs/>
          <w:color w:val="000000"/>
          <w:sz w:val="27"/>
          <w:szCs w:val="27"/>
          <w:lang w:val="en-US"/>
        </w:rPr>
        <w:t>三個含示基督的點</w:t>
      </w:r>
      <w:proofErr w:type="spellEnd"/>
      <w:r w:rsidRPr="005C408E">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讀經：何西阿書十一章一至四節</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書非常豐富。這卷書中許多的豐富不是直接陳述的，而是藉著何西阿詩意的寫作所含示的。因此，我們需要研讀這卷書詩意寫作中所含示的點。要明白這些含示的意義並不容易。在本篇信息中，我有負擔講解何西阿十一章一至四節中三個含示基督的點。這幾節經文中三件含示基督的事乃是：神從埃及召出</w:t>
      </w:r>
      <w:r w:rsidRPr="005C408E">
        <w:rPr>
          <w:rFonts w:ascii="SimSun" w:eastAsia="SimSun" w:hAnsi="SimSun" w:cs="SimSun" w:hint="eastAsia"/>
          <w:color w:val="000000"/>
          <w:sz w:val="43"/>
          <w:szCs w:val="43"/>
          <w:lang w:val="en-US"/>
        </w:rPr>
        <w:t>祂的兒子，用慈繩牽引以色列人，以及溫和的使他們得喫</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基督，神的兒子，被神從埃及召出</w:t>
      </w:r>
      <w:r w:rsidRPr="005C408E">
        <w:rPr>
          <w:rFonts w:ascii="MS Gothic" w:eastAsia="MS Gothic" w:hAnsi="MS Gothic" w:cs="MS Gothic"/>
          <w:color w:val="000000"/>
          <w:sz w:val="43"/>
          <w:szCs w:val="43"/>
          <w:lang w:val="en-US"/>
        </w:rPr>
        <w:t>來</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何西阿十一章一節</w:t>
      </w:r>
      <w:r w:rsidRPr="005C408E">
        <w:rPr>
          <w:rFonts w:ascii="SimSun" w:eastAsia="SimSun" w:hAnsi="SimSun" w:cs="SimSun" w:hint="eastAsia"/>
          <w:color w:val="000000"/>
          <w:sz w:val="43"/>
          <w:szCs w:val="43"/>
          <w:lang w:val="en-US"/>
        </w:rPr>
        <w:t>說，『以色列年幼的時候我愛他，我從</w:t>
      </w:r>
      <w:r w:rsidRPr="005C408E">
        <w:rPr>
          <w:rFonts w:ascii="MS Gothic" w:eastAsia="MS Gothic" w:hAnsi="MS Gothic" w:cs="MS Gothic" w:hint="eastAsia"/>
          <w:color w:val="000000"/>
          <w:sz w:val="43"/>
          <w:szCs w:val="43"/>
          <w:lang w:val="en-US"/>
        </w:rPr>
        <w:t>埃及召出我的兒子來。』這節含示基督在</w:t>
      </w:r>
      <w:r w:rsidRPr="005C408E">
        <w:rPr>
          <w:rFonts w:ascii="SimSun" w:eastAsia="SimSun" w:hAnsi="SimSun" w:cs="SimSun" w:hint="eastAsia"/>
          <w:color w:val="000000"/>
          <w:sz w:val="43"/>
          <w:szCs w:val="43"/>
          <w:lang w:val="en-US"/>
        </w:rPr>
        <w:t>祂與以色列的聯結裏，作神的兒子，被神從埃及召出來。這節關於基督的豫言應驗於馬太二章十五節，那裏說到基督被神從埃及召出來。因此，何西阿十一章一節含示基督是神的兒子</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這節進一步含示：同著基督，我們這些在基督裏的信徒，也是神的兒子。（來二</w:t>
      </w:r>
      <w:r w:rsidRPr="005C408E">
        <w:rPr>
          <w:rFonts w:ascii="Times New Roman" w:eastAsia="Times New Roman" w:hAnsi="Times New Roman" w:cs="Times New Roman"/>
          <w:color w:val="000000"/>
          <w:sz w:val="43"/>
          <w:szCs w:val="43"/>
          <w:lang w:val="en-US"/>
        </w:rPr>
        <w:t>10</w:t>
      </w:r>
      <w:r w:rsidRPr="005C408E">
        <w:rPr>
          <w:rFonts w:ascii="MS Gothic" w:eastAsia="MS Gothic" w:hAnsi="MS Gothic" w:cs="MS Gothic" w:hint="eastAsia"/>
          <w:color w:val="000000"/>
          <w:sz w:val="43"/>
          <w:szCs w:val="43"/>
          <w:lang w:val="en-US"/>
        </w:rPr>
        <w:t>。）在基督裏，我們是神的兒子；離了基督，我們就不可能是神的兒子。我們的兒子名分（弗一</w:t>
      </w:r>
      <w:r w:rsidRPr="005C408E">
        <w:rPr>
          <w:rFonts w:ascii="Times New Roman" w:eastAsia="Times New Roman" w:hAnsi="Times New Roman" w:cs="Times New Roman"/>
          <w:color w:val="000000"/>
          <w:sz w:val="43"/>
          <w:szCs w:val="43"/>
          <w:lang w:val="en-US"/>
        </w:rPr>
        <w:t>5</w:t>
      </w:r>
      <w:r w:rsidRPr="005C408E">
        <w:rPr>
          <w:rFonts w:ascii="MS Gothic" w:eastAsia="MS Gothic" w:hAnsi="MS Gothic" w:cs="MS Gothic" w:hint="eastAsia"/>
          <w:color w:val="000000"/>
          <w:sz w:val="43"/>
          <w:szCs w:val="43"/>
          <w:lang w:val="en-US"/>
        </w:rPr>
        <w:t>）完全是在基督裏、藉著基督、並同著基督而有的</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獨生子及長</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關於基督是神的兒子，有兩方面的講究：基督一面是神的獨生子，一面是神的長子。在永遠裏，基督是神的獨生子。（約一</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，三</w:t>
      </w:r>
      <w:r w:rsidRPr="005C408E">
        <w:rPr>
          <w:rFonts w:ascii="Times New Roman" w:eastAsia="Times New Roman" w:hAnsi="Times New Roman" w:cs="Times New Roman"/>
          <w:color w:val="000000"/>
          <w:sz w:val="43"/>
          <w:szCs w:val="43"/>
          <w:lang w:val="en-US"/>
        </w:rPr>
        <w:t>16</w:t>
      </w:r>
      <w:r w:rsidRPr="005C408E">
        <w:rPr>
          <w:rFonts w:ascii="MS Gothic" w:eastAsia="MS Gothic" w:hAnsi="MS Gothic" w:cs="MS Gothic" w:hint="eastAsia"/>
          <w:color w:val="000000"/>
          <w:sz w:val="43"/>
          <w:szCs w:val="43"/>
          <w:lang w:val="en-US"/>
        </w:rPr>
        <w:t>，</w:t>
      </w:r>
      <w:r w:rsidRPr="005C408E">
        <w:rPr>
          <w:rFonts w:ascii="Times New Roman" w:eastAsia="Times New Roman" w:hAnsi="Times New Roman" w:cs="Times New Roman"/>
          <w:color w:val="000000"/>
          <w:sz w:val="43"/>
          <w:szCs w:val="43"/>
          <w:lang w:val="en-US"/>
        </w:rPr>
        <w:t>18</w:t>
      </w:r>
      <w:r w:rsidRPr="005C408E">
        <w:rPr>
          <w:rFonts w:ascii="MS Gothic" w:eastAsia="MS Gothic" w:hAnsi="MS Gothic" w:cs="MS Gothic" w:hint="eastAsia"/>
          <w:color w:val="000000"/>
          <w:sz w:val="43"/>
          <w:szCs w:val="43"/>
          <w:lang w:val="en-US"/>
        </w:rPr>
        <w:t>，約壹四</w:t>
      </w:r>
      <w:r w:rsidRPr="005C408E">
        <w:rPr>
          <w:rFonts w:ascii="Times New Roman" w:eastAsia="Times New Roman" w:hAnsi="Times New Roman" w:cs="Times New Roman"/>
          <w:color w:val="000000"/>
          <w:sz w:val="43"/>
          <w:szCs w:val="43"/>
          <w:lang w:val="en-US"/>
        </w:rPr>
        <w:t>9</w:t>
      </w:r>
      <w:r w:rsidRPr="005C408E">
        <w:rPr>
          <w:rFonts w:ascii="MS Gothic" w:eastAsia="MS Gothic" w:hAnsi="MS Gothic" w:cs="MS Gothic" w:hint="eastAsia"/>
          <w:color w:val="000000"/>
          <w:sz w:val="43"/>
          <w:szCs w:val="43"/>
          <w:lang w:val="en-US"/>
        </w:rPr>
        <w:t>。）基督是神獨一的兒子。除</w:t>
      </w:r>
      <w:r w:rsidRPr="005C408E">
        <w:rPr>
          <w:rFonts w:ascii="SimSun" w:eastAsia="SimSun" w:hAnsi="SimSun" w:cs="SimSun" w:hint="eastAsia"/>
          <w:color w:val="000000"/>
          <w:sz w:val="43"/>
          <w:szCs w:val="43"/>
          <w:lang w:val="en-US"/>
        </w:rPr>
        <w:t>祂之外，神沒有其他兒子。那麼，神怎能有許多的兒子？要回答這個問題，我們必須來看基督的成為肉體、釘十字架、以及復活。有一天，神在永遠裏的獨生子基督，成為肉體成了一個人。在十字架上，祂完成了包羅萬有、代替的死，然後進入了復活。在復活中並藉著復活，祂生為神的長子。身為神永遠裏的獨生子，基督沒有人性，只有神性。因此，在復活之前，祂只在神性上是神的兒子，那是獨一的。但藉著祂的成為肉體，祂進到人性裏，取了人的性情作祂所是的一部分。然而，直到祂復活後</w:t>
      </w:r>
      <w:r w:rsidRPr="005C408E">
        <w:rPr>
          <w:rFonts w:ascii="MS Gothic" w:eastAsia="MS Gothic" w:hAnsi="MS Gothic" w:cs="MS Gothic" w:hint="eastAsia"/>
          <w:color w:val="000000"/>
          <w:sz w:val="43"/>
          <w:szCs w:val="43"/>
          <w:lang w:val="en-US"/>
        </w:rPr>
        <w:t>，纔在</w:t>
      </w:r>
      <w:r w:rsidRPr="005C408E">
        <w:rPr>
          <w:rFonts w:ascii="SimSun" w:eastAsia="SimSun" w:hAnsi="SimSun" w:cs="SimSun" w:hint="eastAsia"/>
          <w:color w:val="000000"/>
          <w:sz w:val="43"/>
          <w:szCs w:val="43"/>
          <w:lang w:val="en-US"/>
        </w:rPr>
        <w:t>祂的人性裏，標出為神的兒子。（羅一</w:t>
      </w:r>
      <w:r w:rsidRPr="005C408E">
        <w:rPr>
          <w:rFonts w:ascii="Times New Roman" w:eastAsia="Times New Roman" w:hAnsi="Times New Roman" w:cs="Times New Roman"/>
          <w:color w:val="000000"/>
          <w:sz w:val="43"/>
          <w:szCs w:val="43"/>
          <w:lang w:val="en-US"/>
        </w:rPr>
        <w:t>4</w:t>
      </w:r>
      <w:r w:rsidRPr="005C408E">
        <w:rPr>
          <w:rFonts w:ascii="MS Gothic" w:eastAsia="MS Gothic" w:hAnsi="MS Gothic" w:cs="MS Gothic" w:hint="eastAsia"/>
          <w:color w:val="000000"/>
          <w:sz w:val="43"/>
          <w:szCs w:val="43"/>
          <w:lang w:val="en-US"/>
        </w:rPr>
        <w:t>。）這就是為甚麼保羅在行傳十三章三十三節</w:t>
      </w:r>
      <w:r w:rsidRPr="005C408E">
        <w:rPr>
          <w:rFonts w:ascii="SimSun" w:eastAsia="SimSun" w:hAnsi="SimSun" w:cs="SimSun" w:hint="eastAsia"/>
          <w:color w:val="000000"/>
          <w:sz w:val="43"/>
          <w:szCs w:val="43"/>
          <w:lang w:val="en-US"/>
        </w:rPr>
        <w:t>說，『神已經向我們這作兒女的完全應驗，叫耶穌復活了，正如詩篇第二篇上所記：「</w:t>
      </w:r>
      <w:r w:rsidRPr="005C408E">
        <w:rPr>
          <w:rFonts w:ascii="SimSun" w:eastAsia="SimSun" w:hAnsi="SimSun" w:cs="SimSun" w:hint="eastAsia"/>
          <w:color w:val="000000"/>
          <w:sz w:val="43"/>
          <w:szCs w:val="43"/>
          <w:lang w:val="en-US"/>
        </w:rPr>
        <w:lastRenderedPageBreak/>
        <w:t>你是我的兒子，我今日生了你。」』這節聖經指明，復活是那人耶穌的出生。祂在復活裏為神所生，成了許多弟兄中的長子。（羅八</w:t>
      </w:r>
      <w:r w:rsidRPr="005C408E">
        <w:rPr>
          <w:rFonts w:ascii="Times New Roman" w:eastAsia="Times New Roman" w:hAnsi="Times New Roman" w:cs="Times New Roman"/>
          <w:color w:val="000000"/>
          <w:sz w:val="43"/>
          <w:szCs w:val="43"/>
          <w:lang w:val="en-US"/>
        </w:rPr>
        <w:t>29</w:t>
      </w:r>
      <w:r w:rsidRPr="005C408E">
        <w:rPr>
          <w:rFonts w:ascii="MS Gothic" w:eastAsia="MS Gothic" w:hAnsi="MS Gothic" w:cs="MS Gothic" w:hint="eastAsia"/>
          <w:color w:val="000000"/>
          <w:sz w:val="43"/>
          <w:szCs w:val="43"/>
          <w:lang w:val="en-US"/>
        </w:rPr>
        <w:t>。）這意思是</w:t>
      </w:r>
      <w:r w:rsidRPr="005C408E">
        <w:rPr>
          <w:rFonts w:ascii="SimSun" w:eastAsia="SimSun" w:hAnsi="SimSun" w:cs="SimSun" w:hint="eastAsia"/>
          <w:color w:val="000000"/>
          <w:sz w:val="43"/>
          <w:szCs w:val="43"/>
          <w:lang w:val="en-US"/>
        </w:rPr>
        <w:t>說，基督不僅從永遠就是神的獨生子，在成為肉體之後並藉著復活，祂又在人性裏為神所生，就在另一個意義上，即在成為神長子的意義上，成為神的兒子</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許多的兒</w:t>
      </w:r>
      <w:r w:rsidRPr="005C408E">
        <w:rPr>
          <w:rFonts w:ascii="MS Gothic" w:eastAsia="MS Gothic" w:hAnsi="MS Gothic" w:cs="MS Gothic"/>
          <w:color w:val="E46044"/>
          <w:sz w:val="39"/>
          <w:szCs w:val="39"/>
          <w:lang w:val="en-US"/>
        </w:rPr>
        <w:t>子</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羅馬八章二十九節和希伯來一章六節的『長子』一辭，指明神有許多的兒子。神若沒有許多的兒子，基督就不能成為長子，而只能是神的獨生子。為要使基督成為長子，就必須有其他的兒子。這些其他的兒子也是在基督復活時生出來的。（彼前一</w:t>
      </w:r>
      <w:r w:rsidRPr="005C408E">
        <w:rPr>
          <w:rFonts w:ascii="Times New Roman" w:eastAsia="Times New Roman" w:hAnsi="Times New Roman" w:cs="Times New Roman"/>
          <w:color w:val="000000"/>
          <w:sz w:val="43"/>
          <w:szCs w:val="43"/>
          <w:lang w:val="en-US"/>
        </w:rPr>
        <w:t>3</w:t>
      </w:r>
      <w:r w:rsidRPr="005C408E">
        <w:rPr>
          <w:rFonts w:ascii="MS Gothic" w:eastAsia="MS Gothic" w:hAnsi="MS Gothic" w:cs="MS Gothic" w:hint="eastAsia"/>
          <w:color w:val="000000"/>
          <w:sz w:val="43"/>
          <w:szCs w:val="43"/>
          <w:lang w:val="en-US"/>
        </w:rPr>
        <w:t>。）這就是</w:t>
      </w:r>
      <w:r w:rsidRPr="005C408E">
        <w:rPr>
          <w:rFonts w:ascii="SimSun" w:eastAsia="SimSun" w:hAnsi="SimSun" w:cs="SimSun" w:hint="eastAsia"/>
          <w:color w:val="000000"/>
          <w:sz w:val="43"/>
          <w:szCs w:val="43"/>
          <w:lang w:val="en-US"/>
        </w:rPr>
        <w:t>說，在基督的復活裏，不只基督被生為神的長子；在基督的復活裏，我們也蒙了重生，生為神許多的兒子，基督許多的弟兄，構成基督生機的身體。所有這些點都含示於何西阿十一章一節。這一節的含示是多麼豐富</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慈繩愛</w:t>
      </w:r>
      <w:r w:rsidRPr="005C408E">
        <w:rPr>
          <w:rFonts w:ascii="MS Gothic" w:eastAsia="MS Gothic" w:hAnsi="MS Gothic" w:cs="MS Gothic"/>
          <w:color w:val="E46044"/>
          <w:sz w:val="39"/>
          <w:szCs w:val="39"/>
          <w:lang w:val="en-US"/>
        </w:rPr>
        <w:t>索</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5C408E">
        <w:rPr>
          <w:rFonts w:ascii="MS Gothic" w:eastAsia="MS Gothic" w:hAnsi="MS Gothic" w:cs="MS Gothic" w:hint="eastAsia"/>
          <w:color w:val="000000"/>
          <w:sz w:val="43"/>
          <w:szCs w:val="43"/>
          <w:lang w:val="en-US"/>
        </w:rPr>
        <w:t>十一章四節上半</w:t>
      </w:r>
      <w:r w:rsidRPr="005C408E">
        <w:rPr>
          <w:rFonts w:ascii="SimSun" w:eastAsia="SimSun" w:hAnsi="SimSun" w:cs="SimSun" w:hint="eastAsia"/>
          <w:color w:val="000000"/>
          <w:sz w:val="43"/>
          <w:szCs w:val="43"/>
          <w:lang w:val="en-US"/>
        </w:rPr>
        <w:t>說</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我用慈繩愛索牽引他們</w:t>
      </w:r>
      <w:proofErr w:type="spellEnd"/>
      <w:r w:rsidRPr="005C408E">
        <w:rPr>
          <w:rFonts w:ascii="SimSun" w:eastAsia="SimSun" w:hAnsi="SimSun" w:cs="SimSun" w:hint="eastAsia"/>
          <w:color w:val="000000"/>
          <w:sz w:val="43"/>
          <w:szCs w:val="43"/>
          <w:lang w:val="en-US"/>
        </w:rPr>
        <w:t>。』</w:t>
      </w:r>
      <w:proofErr w:type="spellStart"/>
      <w:r w:rsidRPr="005C408E">
        <w:rPr>
          <w:rFonts w:ascii="SimSun" w:eastAsia="SimSun" w:hAnsi="SimSun" w:cs="SimSun" w:hint="eastAsia"/>
          <w:color w:val="000000"/>
          <w:sz w:val="43"/>
          <w:szCs w:val="43"/>
          <w:lang w:val="en-US"/>
        </w:rPr>
        <w:t>神的愛是神聖的，但祂的愛卻是在慈繩（直譯，人的繩）中臨到我們</w:t>
      </w:r>
      <w:proofErr w:type="spellEnd"/>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lastRenderedPageBreak/>
        <w:t>我們要看見一個重要的點：這節的『繩』不是單數，而是複數。這些繩子包括基督的成為肉體、人性生活、釘死及復活。這就是</w:t>
      </w:r>
      <w:r w:rsidRPr="005C408E">
        <w:rPr>
          <w:rFonts w:ascii="SimSun" w:eastAsia="SimSun" w:hAnsi="SimSun" w:cs="SimSun" w:hint="eastAsia"/>
          <w:color w:val="000000"/>
          <w:sz w:val="43"/>
          <w:szCs w:val="43"/>
          <w:lang w:val="en-US"/>
        </w:rPr>
        <w:t>說，這節所題的繩有不同的部分，每一部分都包含基督的人性。首先，神成為肉體；祂來作一個人，名叫耶穌。因此，成為肉體是慈繩的頭一部分。主耶穌在地上，在我們中間活了三十三年半；祂的人性生活是這些繩子的第二部分。末了，祂被釘十字架，在十字架上為我們受死；然後祂就復活了。祂的釘死與復活也是慈繩的一部分。神乃是藉著這些繩子來牽引我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我們已經指出，慈繩的每一部分都包含基督的人性。基督復活後，在</w:t>
      </w:r>
      <w:r w:rsidRPr="005C408E">
        <w:rPr>
          <w:rFonts w:ascii="SimSun" w:eastAsia="SimSun" w:hAnsi="SimSun" w:cs="SimSun" w:hint="eastAsia"/>
          <w:color w:val="000000"/>
          <w:sz w:val="43"/>
          <w:szCs w:val="43"/>
          <w:lang w:val="en-US"/>
        </w:rPr>
        <w:t>祂的人性中升到諸天之上。這就是為甚麼司提反見到升天的這位乃</w:t>
      </w:r>
      <w:r w:rsidRPr="005C408E">
        <w:rPr>
          <w:rFonts w:ascii="MS Gothic" w:eastAsia="MS Gothic" w:hAnsi="MS Gothic" w:cs="MS Gothic" w:hint="eastAsia"/>
          <w:color w:val="000000"/>
          <w:sz w:val="43"/>
          <w:szCs w:val="43"/>
          <w:lang w:val="en-US"/>
        </w:rPr>
        <w:t>是人子，並且見證</w:t>
      </w:r>
      <w:r w:rsidRPr="005C408E">
        <w:rPr>
          <w:rFonts w:ascii="SimSun" w:eastAsia="SimSun" w:hAnsi="SimSun" w:cs="SimSun" w:hint="eastAsia"/>
          <w:color w:val="000000"/>
          <w:sz w:val="43"/>
          <w:szCs w:val="43"/>
          <w:lang w:val="en-US"/>
        </w:rPr>
        <w:t>說，『看哪，我看見諸天開了，人子站在神的右邊。』（徒七</w:t>
      </w:r>
      <w:r w:rsidRPr="005C408E">
        <w:rPr>
          <w:rFonts w:ascii="Times New Roman" w:eastAsia="Times New Roman" w:hAnsi="Times New Roman" w:cs="Times New Roman"/>
          <w:color w:val="000000"/>
          <w:sz w:val="43"/>
          <w:szCs w:val="43"/>
          <w:lang w:val="en-US"/>
        </w:rPr>
        <w:t>56</w:t>
      </w:r>
      <w:r w:rsidRPr="005C408E">
        <w:rPr>
          <w:rFonts w:ascii="MS Gothic" w:eastAsia="MS Gothic" w:hAnsi="MS Gothic" w:cs="MS Gothic" w:hint="eastAsia"/>
          <w:color w:val="000000"/>
          <w:sz w:val="43"/>
          <w:szCs w:val="43"/>
          <w:lang w:val="en-US"/>
        </w:rPr>
        <w:t>。）當基督再來時，</w:t>
      </w:r>
      <w:r w:rsidRPr="005C408E">
        <w:rPr>
          <w:rFonts w:ascii="SimSun" w:eastAsia="SimSun" w:hAnsi="SimSun" w:cs="SimSun" w:hint="eastAsia"/>
          <w:color w:val="000000"/>
          <w:sz w:val="43"/>
          <w:szCs w:val="43"/>
          <w:lang w:val="en-US"/>
        </w:rPr>
        <w:t>祂要在祂的人性裏來。主在馬太二十六章六十四節對大祭司所說的話啟示這一點：『從此以後你們要看見人子，坐在那大能者的右邊，駕著天上的雲而來。』因此，慈繩包含基督的人性，在祂的成為肉體、人性生活、釘十字架、復活及升天裏</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十一章四節上半所</w:t>
      </w:r>
      <w:r w:rsidRPr="005C408E">
        <w:rPr>
          <w:rFonts w:ascii="SimSun" w:eastAsia="SimSun" w:hAnsi="SimSun" w:cs="SimSun" w:hint="eastAsia"/>
          <w:color w:val="000000"/>
          <w:sz w:val="43"/>
          <w:szCs w:val="43"/>
          <w:lang w:val="en-US"/>
        </w:rPr>
        <w:t>說的『慈繩』和『愛索』是同位語。因此，『繩』和『索』指同一件東西。</w:t>
      </w:r>
      <w:r w:rsidRPr="005C408E">
        <w:rPr>
          <w:rFonts w:ascii="SimSun" w:eastAsia="SimSun" w:hAnsi="SimSun" w:cs="SimSun" w:hint="eastAsia"/>
          <w:color w:val="000000"/>
          <w:sz w:val="43"/>
          <w:szCs w:val="43"/>
          <w:lang w:val="en-US"/>
        </w:rPr>
        <w:lastRenderedPageBreak/>
        <w:t>愛索就是慈繩。神的愛，神聖的愛，是藉著基督的人性臨到我們。因此，愛索就是慈繩。在這裏基督不是直接啟示出來，乃是藉著含示。我</w:t>
      </w:r>
      <w:r w:rsidRPr="005C408E">
        <w:rPr>
          <w:rFonts w:ascii="MS Gothic" w:eastAsia="MS Gothic" w:hAnsi="MS Gothic" w:cs="MS Gothic" w:hint="eastAsia"/>
          <w:color w:val="000000"/>
          <w:sz w:val="43"/>
          <w:szCs w:val="43"/>
          <w:lang w:val="en-US"/>
        </w:rPr>
        <w:t>們在這裏所有關於基督的隱</w:t>
      </w:r>
      <w:r w:rsidRPr="005C408E">
        <w:rPr>
          <w:rFonts w:ascii="SimSun" w:eastAsia="SimSun" w:hAnsi="SimSun" w:cs="SimSun" w:hint="eastAsia"/>
          <w:color w:val="000000"/>
          <w:sz w:val="43"/>
          <w:szCs w:val="43"/>
          <w:lang w:val="en-US"/>
        </w:rPr>
        <w:t>喻，是多麼豐富、深入、奇妙並奧祕</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神永遠、不變、征服的愛，完全是在基督裏、同著基督、藉著基督、且為著基督。在基督之外，神永遠的愛無法得勝。神不變的愛是得勝的，因為這是在基督裏、同著基督、藉著基督、並為著基督的愛。基督若沒有成為肉體，沒有活在地上，沒有為我們代死，沒有進入復活，然後升到諸天之上，神就無法用慈繩愛索牽引我們</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我們需要對這事實有深刻印象，就是基督的成為肉體、人性生活、釘死、復活及升天，都是為著我們，因為藉著基督人性的這一切步驟，神在</w:t>
      </w:r>
      <w:r w:rsidRPr="005C408E">
        <w:rPr>
          <w:rFonts w:ascii="SimSun" w:eastAsia="SimSun" w:hAnsi="SimSun" w:cs="SimSun" w:hint="eastAsia"/>
          <w:color w:val="000000"/>
          <w:sz w:val="43"/>
          <w:szCs w:val="43"/>
          <w:lang w:val="en-US"/>
        </w:rPr>
        <w:t>祂救恩裏的愛纔臨到我們。這些步驟就是神</w:t>
      </w:r>
      <w:r w:rsidRPr="005C408E">
        <w:rPr>
          <w:rFonts w:ascii="MS Gothic" w:eastAsia="MS Gothic" w:hAnsi="MS Gothic" w:cs="MS Gothic" w:hint="eastAsia"/>
          <w:color w:val="000000"/>
          <w:sz w:val="43"/>
          <w:szCs w:val="43"/>
          <w:lang w:val="en-US"/>
        </w:rPr>
        <w:t>用來牽引我們的慈繩愛索</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5C408E">
        <w:rPr>
          <w:rFonts w:ascii="MS Gothic" w:eastAsia="MS Gothic" w:hAnsi="MS Gothic" w:cs="MS Gothic" w:hint="eastAsia"/>
          <w:color w:val="E46044"/>
          <w:sz w:val="39"/>
          <w:szCs w:val="39"/>
          <w:lang w:val="en-US"/>
        </w:rPr>
        <w:t>神溫和的使我們得</w:t>
      </w:r>
      <w:r w:rsidRPr="005C408E">
        <w:rPr>
          <w:rFonts w:ascii="MS Gothic" w:eastAsia="MS Gothic" w:hAnsi="MS Gothic" w:cs="MS Gothic"/>
          <w:color w:val="E46044"/>
          <w:sz w:val="39"/>
          <w:szCs w:val="39"/>
          <w:lang w:val="en-US"/>
        </w:rPr>
        <w:t>喫</w:t>
      </w:r>
      <w:proofErr w:type="spellEnd"/>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第三個含示基督的點，見於十一章四節下半。在那裏耶和華</w:t>
      </w:r>
      <w:r w:rsidRPr="005C408E">
        <w:rPr>
          <w:rFonts w:ascii="SimSun" w:eastAsia="SimSun" w:hAnsi="SimSun" w:cs="SimSun" w:hint="eastAsia"/>
          <w:color w:val="000000"/>
          <w:sz w:val="43"/>
          <w:szCs w:val="43"/>
          <w:lang w:val="en-US"/>
        </w:rPr>
        <w:t>說，『我待他們如人鬆開他們腮上的軛，溫和的使他們得喫。』神何時作這事？以色列人在曠野的四十年間，神曾溫和的、耐心的用嗎哪餧養他們。嗎哪豫表基督作我們屬天的食</w:t>
      </w:r>
      <w:r w:rsidRPr="005C408E">
        <w:rPr>
          <w:rFonts w:ascii="SimSun" w:eastAsia="SimSun" w:hAnsi="SimSun" w:cs="SimSun" w:hint="eastAsia"/>
          <w:color w:val="000000"/>
          <w:sz w:val="43"/>
          <w:szCs w:val="43"/>
          <w:lang w:val="en-US"/>
        </w:rPr>
        <w:lastRenderedPageBreak/>
        <w:t>物。因此，說到神溫和的使他們得喫這句話，也含示基督</w:t>
      </w:r>
      <w:r w:rsidRPr="005C408E">
        <w:rPr>
          <w:rFonts w:ascii="MS Gothic" w:eastAsia="MS Gothic" w:hAnsi="MS Gothic" w:cs="MS Gothic"/>
          <w:color w:val="000000"/>
          <w:sz w:val="43"/>
          <w:szCs w:val="43"/>
          <w:lang w:val="en-US"/>
        </w:rPr>
        <w:t>。</w:t>
      </w:r>
    </w:p>
    <w:p w:rsidR="005C408E" w:rsidRPr="005C408E" w:rsidRDefault="005C408E" w:rsidP="005C408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5C408E">
        <w:rPr>
          <w:rFonts w:ascii="MS Gothic" w:eastAsia="MS Gothic" w:hAnsi="MS Gothic" w:cs="MS Gothic" w:hint="eastAsia"/>
          <w:color w:val="000000"/>
          <w:sz w:val="43"/>
          <w:szCs w:val="43"/>
          <w:lang w:val="en-US"/>
        </w:rPr>
        <w:t>我們得救時，神用慈繩愛索牽引我們；現在</w:t>
      </w:r>
      <w:r w:rsidRPr="005C408E">
        <w:rPr>
          <w:rFonts w:ascii="SimSun" w:eastAsia="SimSun" w:hAnsi="SimSun" w:cs="SimSun" w:hint="eastAsia"/>
          <w:color w:val="000000"/>
          <w:sz w:val="43"/>
          <w:szCs w:val="43"/>
          <w:lang w:val="en-US"/>
        </w:rPr>
        <w:t>祂用基督餧養我們。我可以作見證，從我得救之後，神就溫和的、耐心的用基督餧養我。有時我們可能想要喫很多，或喫很快，但神要我們慢慢的、溫和的、有耐心並恆久的喫；這是神餧養</w:t>
      </w:r>
      <w:r w:rsidRPr="005C408E">
        <w:rPr>
          <w:rFonts w:ascii="MS Gothic" w:eastAsia="MS Gothic" w:hAnsi="MS Gothic" w:cs="MS Gothic" w:hint="eastAsia"/>
          <w:color w:val="000000"/>
          <w:sz w:val="43"/>
          <w:szCs w:val="43"/>
          <w:lang w:val="en-US"/>
        </w:rPr>
        <w:t>我們的方式</w:t>
      </w:r>
      <w:r w:rsidRPr="005C408E">
        <w:rPr>
          <w:rFonts w:ascii="MS Gothic" w:eastAsia="MS Gothic" w:hAnsi="MS Gothic" w:cs="MS Gothic"/>
          <w:color w:val="000000"/>
          <w:sz w:val="43"/>
          <w:szCs w:val="43"/>
          <w:lang w:val="en-US"/>
        </w:rPr>
        <w:t>。</w:t>
      </w:r>
    </w:p>
    <w:sectPr w:rsidR="005C408E" w:rsidRPr="005C408E"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56F"/>
    <w:multiLevelType w:val="multilevel"/>
    <w:tmpl w:val="073C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F"/>
    <w:rsid w:val="00127CF0"/>
    <w:rsid w:val="00171009"/>
    <w:rsid w:val="004D2F4D"/>
    <w:rsid w:val="005C408E"/>
    <w:rsid w:val="00B717F8"/>
    <w:rsid w:val="00E95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F8A1E-1125-4738-A5C5-023931F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5C40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5C40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408E"/>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5C408E"/>
    <w:rPr>
      <w:rFonts w:ascii="Times New Roman" w:eastAsia="Times New Roman" w:hAnsi="Times New Roman" w:cs="Times New Roman"/>
      <w:b/>
      <w:bCs/>
      <w:sz w:val="27"/>
      <w:szCs w:val="27"/>
      <w:lang w:val="en-US"/>
    </w:rPr>
  </w:style>
  <w:style w:type="paragraph" w:customStyle="1" w:styleId="msonormal0">
    <w:name w:val="msonormal"/>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5C408E"/>
    <w:rPr>
      <w:color w:val="0000FF"/>
      <w:u w:val="single"/>
    </w:rPr>
  </w:style>
  <w:style w:type="character" w:styleId="BesuchterLink">
    <w:name w:val="FollowedHyperlink"/>
    <w:basedOn w:val="Absatz-Standardschriftart"/>
    <w:uiPriority w:val="99"/>
    <w:semiHidden/>
    <w:unhideWhenUsed/>
    <w:rsid w:val="005C408E"/>
    <w:rPr>
      <w:color w:val="800080"/>
      <w:u w:val="single"/>
    </w:rPr>
  </w:style>
  <w:style w:type="paragraph" w:customStyle="1" w:styleId="calibre2">
    <w:name w:val="calibre2"/>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536">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7">
          <w:marLeft w:val="0"/>
          <w:marRight w:val="0"/>
          <w:marTop w:val="0"/>
          <w:marBottom w:val="0"/>
          <w:divBdr>
            <w:top w:val="none" w:sz="0" w:space="0" w:color="auto"/>
            <w:left w:val="none" w:sz="0" w:space="0" w:color="auto"/>
            <w:bottom w:val="none" w:sz="0" w:space="0" w:color="auto"/>
            <w:right w:val="none" w:sz="0" w:space="0" w:color="auto"/>
          </w:divBdr>
          <w:divsChild>
            <w:div w:id="1818690182">
              <w:marLeft w:val="417"/>
              <w:marRight w:val="0"/>
              <w:marTop w:val="0"/>
              <w:marBottom w:val="0"/>
              <w:divBdr>
                <w:top w:val="none" w:sz="0" w:space="0" w:color="auto"/>
                <w:left w:val="none" w:sz="0" w:space="0" w:color="auto"/>
                <w:bottom w:val="none" w:sz="0" w:space="0" w:color="auto"/>
                <w:right w:val="none" w:sz="0" w:space="0" w:color="auto"/>
              </w:divBdr>
              <w:divsChild>
                <w:div w:id="203948248">
                  <w:marLeft w:val="0"/>
                  <w:marRight w:val="0"/>
                  <w:marTop w:val="0"/>
                  <w:marBottom w:val="0"/>
                  <w:divBdr>
                    <w:top w:val="single" w:sz="6" w:space="8" w:color="257412"/>
                    <w:left w:val="none" w:sz="0" w:space="0" w:color="auto"/>
                    <w:bottom w:val="single" w:sz="6" w:space="8" w:color="257412"/>
                    <w:right w:val="none" w:sz="0" w:space="0" w:color="auto"/>
                  </w:divBdr>
                </w:div>
                <w:div w:id="1485776008">
                  <w:marLeft w:val="0"/>
                  <w:marRight w:val="0"/>
                  <w:marTop w:val="0"/>
                  <w:marBottom w:val="0"/>
                  <w:divBdr>
                    <w:top w:val="none" w:sz="0" w:space="0" w:color="auto"/>
                    <w:left w:val="none" w:sz="0" w:space="0" w:color="auto"/>
                    <w:bottom w:val="none" w:sz="0" w:space="0" w:color="auto"/>
                    <w:right w:val="none" w:sz="0" w:space="0" w:color="auto"/>
                  </w:divBdr>
                </w:div>
                <w:div w:id="252130611">
                  <w:marLeft w:val="0"/>
                  <w:marRight w:val="0"/>
                  <w:marTop w:val="0"/>
                  <w:marBottom w:val="0"/>
                  <w:divBdr>
                    <w:top w:val="none" w:sz="0" w:space="0" w:color="auto"/>
                    <w:left w:val="none" w:sz="0" w:space="0" w:color="auto"/>
                    <w:bottom w:val="none" w:sz="0" w:space="0" w:color="auto"/>
                    <w:right w:val="none" w:sz="0" w:space="0" w:color="auto"/>
                  </w:divBdr>
                </w:div>
                <w:div w:id="1999571121">
                  <w:marLeft w:val="0"/>
                  <w:marRight w:val="0"/>
                  <w:marTop w:val="0"/>
                  <w:marBottom w:val="0"/>
                  <w:divBdr>
                    <w:top w:val="none" w:sz="0" w:space="0" w:color="auto"/>
                    <w:left w:val="none" w:sz="0" w:space="0" w:color="auto"/>
                    <w:bottom w:val="none" w:sz="0" w:space="0" w:color="auto"/>
                    <w:right w:val="none" w:sz="0" w:space="0" w:color="auto"/>
                  </w:divBdr>
                </w:div>
                <w:div w:id="1806577035">
                  <w:marLeft w:val="0"/>
                  <w:marRight w:val="0"/>
                  <w:marTop w:val="0"/>
                  <w:marBottom w:val="0"/>
                  <w:divBdr>
                    <w:top w:val="none" w:sz="0" w:space="0" w:color="auto"/>
                    <w:left w:val="none" w:sz="0" w:space="0" w:color="auto"/>
                    <w:bottom w:val="none" w:sz="0" w:space="0" w:color="auto"/>
                    <w:right w:val="none" w:sz="0" w:space="0" w:color="auto"/>
                  </w:divBdr>
                </w:div>
                <w:div w:id="1101875270">
                  <w:marLeft w:val="0"/>
                  <w:marRight w:val="0"/>
                  <w:marTop w:val="0"/>
                  <w:marBottom w:val="0"/>
                  <w:divBdr>
                    <w:top w:val="none" w:sz="0" w:space="0" w:color="auto"/>
                    <w:left w:val="none" w:sz="0" w:space="0" w:color="auto"/>
                    <w:bottom w:val="none" w:sz="0" w:space="0" w:color="auto"/>
                    <w:right w:val="none" w:sz="0" w:space="0" w:color="auto"/>
                  </w:divBdr>
                </w:div>
                <w:div w:id="1433819185">
                  <w:marLeft w:val="0"/>
                  <w:marRight w:val="0"/>
                  <w:marTop w:val="0"/>
                  <w:marBottom w:val="0"/>
                  <w:divBdr>
                    <w:top w:val="none" w:sz="0" w:space="0" w:color="auto"/>
                    <w:left w:val="none" w:sz="0" w:space="0" w:color="auto"/>
                    <w:bottom w:val="none" w:sz="0" w:space="0" w:color="auto"/>
                    <w:right w:val="none" w:sz="0" w:space="0" w:color="auto"/>
                  </w:divBdr>
                </w:div>
                <w:div w:id="2117672652">
                  <w:marLeft w:val="0"/>
                  <w:marRight w:val="0"/>
                  <w:marTop w:val="0"/>
                  <w:marBottom w:val="0"/>
                  <w:divBdr>
                    <w:top w:val="none" w:sz="0" w:space="0" w:color="auto"/>
                    <w:left w:val="none" w:sz="0" w:space="0" w:color="auto"/>
                    <w:bottom w:val="none" w:sz="0" w:space="0" w:color="auto"/>
                    <w:right w:val="none" w:sz="0" w:space="0" w:color="auto"/>
                  </w:divBdr>
                </w:div>
                <w:div w:id="389571099">
                  <w:marLeft w:val="0"/>
                  <w:marRight w:val="0"/>
                  <w:marTop w:val="0"/>
                  <w:marBottom w:val="0"/>
                  <w:divBdr>
                    <w:top w:val="none" w:sz="0" w:space="0" w:color="auto"/>
                    <w:left w:val="none" w:sz="0" w:space="0" w:color="auto"/>
                    <w:bottom w:val="none" w:sz="0" w:space="0" w:color="auto"/>
                    <w:right w:val="none" w:sz="0" w:space="0" w:color="auto"/>
                  </w:divBdr>
                </w:div>
                <w:div w:id="1382092369">
                  <w:marLeft w:val="0"/>
                  <w:marRight w:val="0"/>
                  <w:marTop w:val="0"/>
                  <w:marBottom w:val="0"/>
                  <w:divBdr>
                    <w:top w:val="none" w:sz="0" w:space="0" w:color="auto"/>
                    <w:left w:val="none" w:sz="0" w:space="0" w:color="auto"/>
                    <w:bottom w:val="none" w:sz="0" w:space="0" w:color="auto"/>
                    <w:right w:val="none" w:sz="0" w:space="0" w:color="auto"/>
                  </w:divBdr>
                </w:div>
                <w:div w:id="987979694">
                  <w:marLeft w:val="0"/>
                  <w:marRight w:val="0"/>
                  <w:marTop w:val="0"/>
                  <w:marBottom w:val="0"/>
                  <w:divBdr>
                    <w:top w:val="none" w:sz="0" w:space="0" w:color="auto"/>
                    <w:left w:val="none" w:sz="0" w:space="0" w:color="auto"/>
                    <w:bottom w:val="none" w:sz="0" w:space="0" w:color="auto"/>
                    <w:right w:val="none" w:sz="0" w:space="0" w:color="auto"/>
                  </w:divBdr>
                </w:div>
                <w:div w:id="1168256198">
                  <w:marLeft w:val="0"/>
                  <w:marRight w:val="0"/>
                  <w:marTop w:val="0"/>
                  <w:marBottom w:val="0"/>
                  <w:divBdr>
                    <w:top w:val="none" w:sz="0" w:space="0" w:color="auto"/>
                    <w:left w:val="none" w:sz="0" w:space="0" w:color="auto"/>
                    <w:bottom w:val="none" w:sz="0" w:space="0" w:color="auto"/>
                    <w:right w:val="none" w:sz="0" w:space="0" w:color="auto"/>
                  </w:divBdr>
                </w:div>
                <w:div w:id="926574974">
                  <w:marLeft w:val="0"/>
                  <w:marRight w:val="0"/>
                  <w:marTop w:val="0"/>
                  <w:marBottom w:val="0"/>
                  <w:divBdr>
                    <w:top w:val="none" w:sz="0" w:space="0" w:color="auto"/>
                    <w:left w:val="none" w:sz="0" w:space="0" w:color="auto"/>
                    <w:bottom w:val="none" w:sz="0" w:space="0" w:color="auto"/>
                    <w:right w:val="none" w:sz="0" w:space="0" w:color="auto"/>
                  </w:divBdr>
                </w:div>
                <w:div w:id="623075352">
                  <w:marLeft w:val="0"/>
                  <w:marRight w:val="0"/>
                  <w:marTop w:val="0"/>
                  <w:marBottom w:val="0"/>
                  <w:divBdr>
                    <w:top w:val="none" w:sz="0" w:space="0" w:color="auto"/>
                    <w:left w:val="none" w:sz="0" w:space="0" w:color="auto"/>
                    <w:bottom w:val="none" w:sz="0" w:space="0" w:color="auto"/>
                    <w:right w:val="none" w:sz="0" w:space="0" w:color="auto"/>
                  </w:divBdr>
                </w:div>
                <w:div w:id="498472089">
                  <w:marLeft w:val="0"/>
                  <w:marRight w:val="0"/>
                  <w:marTop w:val="0"/>
                  <w:marBottom w:val="0"/>
                  <w:divBdr>
                    <w:top w:val="none" w:sz="0" w:space="0" w:color="auto"/>
                    <w:left w:val="none" w:sz="0" w:space="0" w:color="auto"/>
                    <w:bottom w:val="none" w:sz="0" w:space="0" w:color="auto"/>
                    <w:right w:val="none" w:sz="0" w:space="0" w:color="auto"/>
                  </w:divBdr>
                </w:div>
                <w:div w:id="1315142818">
                  <w:marLeft w:val="0"/>
                  <w:marRight w:val="0"/>
                  <w:marTop w:val="0"/>
                  <w:marBottom w:val="0"/>
                  <w:divBdr>
                    <w:top w:val="none" w:sz="0" w:space="0" w:color="auto"/>
                    <w:left w:val="none" w:sz="0" w:space="0" w:color="auto"/>
                    <w:bottom w:val="none" w:sz="0" w:space="0" w:color="auto"/>
                    <w:right w:val="none" w:sz="0" w:space="0" w:color="auto"/>
                  </w:divBdr>
                </w:div>
                <w:div w:id="1830092938">
                  <w:marLeft w:val="0"/>
                  <w:marRight w:val="0"/>
                  <w:marTop w:val="0"/>
                  <w:marBottom w:val="0"/>
                  <w:divBdr>
                    <w:top w:val="none" w:sz="0" w:space="0" w:color="auto"/>
                    <w:left w:val="none" w:sz="0" w:space="0" w:color="auto"/>
                    <w:bottom w:val="none" w:sz="0" w:space="0" w:color="auto"/>
                    <w:right w:val="none" w:sz="0" w:space="0" w:color="auto"/>
                  </w:divBdr>
                </w:div>
                <w:div w:id="1114441243">
                  <w:marLeft w:val="0"/>
                  <w:marRight w:val="0"/>
                  <w:marTop w:val="0"/>
                  <w:marBottom w:val="0"/>
                  <w:divBdr>
                    <w:top w:val="none" w:sz="0" w:space="0" w:color="auto"/>
                    <w:left w:val="none" w:sz="0" w:space="0" w:color="auto"/>
                    <w:bottom w:val="none" w:sz="0" w:space="0" w:color="auto"/>
                    <w:right w:val="none" w:sz="0" w:space="0" w:color="auto"/>
                  </w:divBdr>
                </w:div>
                <w:div w:id="1326783197">
                  <w:marLeft w:val="0"/>
                  <w:marRight w:val="0"/>
                  <w:marTop w:val="0"/>
                  <w:marBottom w:val="0"/>
                  <w:divBdr>
                    <w:top w:val="none" w:sz="0" w:space="0" w:color="auto"/>
                    <w:left w:val="none" w:sz="0" w:space="0" w:color="auto"/>
                    <w:bottom w:val="none" w:sz="0" w:space="0" w:color="auto"/>
                    <w:right w:val="none" w:sz="0" w:space="0" w:color="auto"/>
                  </w:divBdr>
                </w:div>
                <w:div w:id="548152174">
                  <w:marLeft w:val="0"/>
                  <w:marRight w:val="0"/>
                  <w:marTop w:val="0"/>
                  <w:marBottom w:val="0"/>
                  <w:divBdr>
                    <w:top w:val="none" w:sz="0" w:space="0" w:color="auto"/>
                    <w:left w:val="none" w:sz="0" w:space="0" w:color="auto"/>
                    <w:bottom w:val="none" w:sz="0" w:space="0" w:color="auto"/>
                    <w:right w:val="none" w:sz="0" w:space="0" w:color="auto"/>
                  </w:divBdr>
                </w:div>
                <w:div w:id="1263804766">
                  <w:marLeft w:val="0"/>
                  <w:marRight w:val="0"/>
                  <w:marTop w:val="0"/>
                  <w:marBottom w:val="0"/>
                  <w:divBdr>
                    <w:top w:val="none" w:sz="0" w:space="0" w:color="auto"/>
                    <w:left w:val="none" w:sz="0" w:space="0" w:color="auto"/>
                    <w:bottom w:val="none" w:sz="0" w:space="0" w:color="auto"/>
                    <w:right w:val="none" w:sz="0" w:space="0" w:color="auto"/>
                  </w:divBdr>
                </w:div>
                <w:div w:id="647054389">
                  <w:marLeft w:val="0"/>
                  <w:marRight w:val="0"/>
                  <w:marTop w:val="0"/>
                  <w:marBottom w:val="0"/>
                  <w:divBdr>
                    <w:top w:val="none" w:sz="0" w:space="0" w:color="auto"/>
                    <w:left w:val="none" w:sz="0" w:space="0" w:color="auto"/>
                    <w:bottom w:val="none" w:sz="0" w:space="0" w:color="auto"/>
                    <w:right w:val="none" w:sz="0" w:space="0" w:color="auto"/>
                  </w:divBdr>
                </w:div>
                <w:div w:id="1156920857">
                  <w:marLeft w:val="0"/>
                  <w:marRight w:val="0"/>
                  <w:marTop w:val="0"/>
                  <w:marBottom w:val="0"/>
                  <w:divBdr>
                    <w:top w:val="none" w:sz="0" w:space="0" w:color="auto"/>
                    <w:left w:val="none" w:sz="0" w:space="0" w:color="auto"/>
                    <w:bottom w:val="none" w:sz="0" w:space="0" w:color="auto"/>
                    <w:right w:val="none" w:sz="0" w:space="0" w:color="auto"/>
                  </w:divBdr>
                </w:div>
                <w:div w:id="1961371999">
                  <w:marLeft w:val="0"/>
                  <w:marRight w:val="0"/>
                  <w:marTop w:val="0"/>
                  <w:marBottom w:val="0"/>
                  <w:divBdr>
                    <w:top w:val="none" w:sz="0" w:space="0" w:color="auto"/>
                    <w:left w:val="none" w:sz="0" w:space="0" w:color="auto"/>
                    <w:bottom w:val="none" w:sz="0" w:space="0" w:color="auto"/>
                    <w:right w:val="none" w:sz="0" w:space="0" w:color="auto"/>
                  </w:divBdr>
                </w:div>
                <w:div w:id="661201342">
                  <w:marLeft w:val="0"/>
                  <w:marRight w:val="0"/>
                  <w:marTop w:val="0"/>
                  <w:marBottom w:val="0"/>
                  <w:divBdr>
                    <w:top w:val="none" w:sz="0" w:space="0" w:color="auto"/>
                    <w:left w:val="none" w:sz="0" w:space="0" w:color="auto"/>
                    <w:bottom w:val="none" w:sz="0" w:space="0" w:color="auto"/>
                    <w:right w:val="none" w:sz="0" w:space="0" w:color="auto"/>
                  </w:divBdr>
                </w:div>
                <w:div w:id="259531627">
                  <w:marLeft w:val="0"/>
                  <w:marRight w:val="0"/>
                  <w:marTop w:val="0"/>
                  <w:marBottom w:val="0"/>
                  <w:divBdr>
                    <w:top w:val="none" w:sz="0" w:space="0" w:color="auto"/>
                    <w:left w:val="none" w:sz="0" w:space="0" w:color="auto"/>
                    <w:bottom w:val="none" w:sz="0" w:space="0" w:color="auto"/>
                    <w:right w:val="none" w:sz="0" w:space="0" w:color="auto"/>
                  </w:divBdr>
                </w:div>
                <w:div w:id="1581598443">
                  <w:marLeft w:val="0"/>
                  <w:marRight w:val="0"/>
                  <w:marTop w:val="0"/>
                  <w:marBottom w:val="0"/>
                  <w:divBdr>
                    <w:top w:val="none" w:sz="0" w:space="0" w:color="auto"/>
                    <w:left w:val="none" w:sz="0" w:space="0" w:color="auto"/>
                    <w:bottom w:val="none" w:sz="0" w:space="0" w:color="auto"/>
                    <w:right w:val="none" w:sz="0" w:space="0" w:color="auto"/>
                  </w:divBdr>
                </w:div>
                <w:div w:id="1292638903">
                  <w:marLeft w:val="0"/>
                  <w:marRight w:val="0"/>
                  <w:marTop w:val="0"/>
                  <w:marBottom w:val="0"/>
                  <w:divBdr>
                    <w:top w:val="none" w:sz="0" w:space="0" w:color="auto"/>
                    <w:left w:val="none" w:sz="0" w:space="0" w:color="auto"/>
                    <w:bottom w:val="none" w:sz="0" w:space="0" w:color="auto"/>
                    <w:right w:val="none" w:sz="0" w:space="0" w:color="auto"/>
                  </w:divBdr>
                </w:div>
                <w:div w:id="1603144217">
                  <w:marLeft w:val="0"/>
                  <w:marRight w:val="0"/>
                  <w:marTop w:val="0"/>
                  <w:marBottom w:val="0"/>
                  <w:divBdr>
                    <w:top w:val="none" w:sz="0" w:space="0" w:color="auto"/>
                    <w:left w:val="none" w:sz="0" w:space="0" w:color="auto"/>
                    <w:bottom w:val="none" w:sz="0" w:space="0" w:color="auto"/>
                    <w:right w:val="none" w:sz="0" w:space="0" w:color="auto"/>
                  </w:divBdr>
                </w:div>
                <w:div w:id="1658653276">
                  <w:marLeft w:val="0"/>
                  <w:marRight w:val="0"/>
                  <w:marTop w:val="0"/>
                  <w:marBottom w:val="0"/>
                  <w:divBdr>
                    <w:top w:val="none" w:sz="0" w:space="0" w:color="auto"/>
                    <w:left w:val="none" w:sz="0" w:space="0" w:color="auto"/>
                    <w:bottom w:val="none" w:sz="0" w:space="0" w:color="auto"/>
                    <w:right w:val="none" w:sz="0" w:space="0" w:color="auto"/>
                  </w:divBdr>
                </w:div>
                <w:div w:id="12729321">
                  <w:marLeft w:val="0"/>
                  <w:marRight w:val="0"/>
                  <w:marTop w:val="0"/>
                  <w:marBottom w:val="0"/>
                  <w:divBdr>
                    <w:top w:val="none" w:sz="0" w:space="0" w:color="auto"/>
                    <w:left w:val="none" w:sz="0" w:space="0" w:color="auto"/>
                    <w:bottom w:val="none" w:sz="0" w:space="0" w:color="auto"/>
                    <w:right w:val="none" w:sz="0" w:space="0" w:color="auto"/>
                  </w:divBdr>
                </w:div>
                <w:div w:id="2020152286">
                  <w:marLeft w:val="0"/>
                  <w:marRight w:val="0"/>
                  <w:marTop w:val="0"/>
                  <w:marBottom w:val="0"/>
                  <w:divBdr>
                    <w:top w:val="none" w:sz="0" w:space="0" w:color="auto"/>
                    <w:left w:val="none" w:sz="0" w:space="0" w:color="auto"/>
                    <w:bottom w:val="none" w:sz="0" w:space="0" w:color="auto"/>
                    <w:right w:val="none" w:sz="0" w:space="0" w:color="auto"/>
                  </w:divBdr>
                </w:div>
                <w:div w:id="758982195">
                  <w:marLeft w:val="0"/>
                  <w:marRight w:val="0"/>
                  <w:marTop w:val="0"/>
                  <w:marBottom w:val="0"/>
                  <w:divBdr>
                    <w:top w:val="none" w:sz="0" w:space="0" w:color="auto"/>
                    <w:left w:val="none" w:sz="0" w:space="0" w:color="auto"/>
                    <w:bottom w:val="none" w:sz="0" w:space="0" w:color="auto"/>
                    <w:right w:val="none" w:sz="0" w:space="0" w:color="auto"/>
                  </w:divBdr>
                </w:div>
                <w:div w:id="80417172">
                  <w:marLeft w:val="0"/>
                  <w:marRight w:val="0"/>
                  <w:marTop w:val="0"/>
                  <w:marBottom w:val="0"/>
                  <w:divBdr>
                    <w:top w:val="none" w:sz="0" w:space="0" w:color="auto"/>
                    <w:left w:val="none" w:sz="0" w:space="0" w:color="auto"/>
                    <w:bottom w:val="none" w:sz="0" w:space="0" w:color="auto"/>
                    <w:right w:val="none" w:sz="0" w:space="0" w:color="auto"/>
                  </w:divBdr>
                </w:div>
                <w:div w:id="1880967565">
                  <w:marLeft w:val="0"/>
                  <w:marRight w:val="0"/>
                  <w:marTop w:val="0"/>
                  <w:marBottom w:val="0"/>
                  <w:divBdr>
                    <w:top w:val="none" w:sz="0" w:space="0" w:color="auto"/>
                    <w:left w:val="none" w:sz="0" w:space="0" w:color="auto"/>
                    <w:bottom w:val="none" w:sz="0" w:space="0" w:color="auto"/>
                    <w:right w:val="none" w:sz="0" w:space="0" w:color="auto"/>
                  </w:divBdr>
                </w:div>
                <w:div w:id="1164516379">
                  <w:marLeft w:val="0"/>
                  <w:marRight w:val="0"/>
                  <w:marTop w:val="0"/>
                  <w:marBottom w:val="0"/>
                  <w:divBdr>
                    <w:top w:val="none" w:sz="0" w:space="0" w:color="auto"/>
                    <w:left w:val="none" w:sz="0" w:space="0" w:color="auto"/>
                    <w:bottom w:val="none" w:sz="0" w:space="0" w:color="auto"/>
                    <w:right w:val="none" w:sz="0" w:space="0" w:color="auto"/>
                  </w:divBdr>
                </w:div>
                <w:div w:id="1035085795">
                  <w:marLeft w:val="0"/>
                  <w:marRight w:val="0"/>
                  <w:marTop w:val="0"/>
                  <w:marBottom w:val="0"/>
                  <w:divBdr>
                    <w:top w:val="none" w:sz="0" w:space="0" w:color="auto"/>
                    <w:left w:val="none" w:sz="0" w:space="0" w:color="auto"/>
                    <w:bottom w:val="none" w:sz="0" w:space="0" w:color="auto"/>
                    <w:right w:val="none" w:sz="0" w:space="0" w:color="auto"/>
                  </w:divBdr>
                </w:div>
                <w:div w:id="814612632">
                  <w:marLeft w:val="0"/>
                  <w:marRight w:val="0"/>
                  <w:marTop w:val="0"/>
                  <w:marBottom w:val="0"/>
                  <w:divBdr>
                    <w:top w:val="none" w:sz="0" w:space="0" w:color="auto"/>
                    <w:left w:val="none" w:sz="0" w:space="0" w:color="auto"/>
                    <w:bottom w:val="none" w:sz="0" w:space="0" w:color="auto"/>
                    <w:right w:val="none" w:sz="0" w:space="0" w:color="auto"/>
                  </w:divBdr>
                </w:div>
                <w:div w:id="1011643722">
                  <w:marLeft w:val="0"/>
                  <w:marRight w:val="0"/>
                  <w:marTop w:val="0"/>
                  <w:marBottom w:val="0"/>
                  <w:divBdr>
                    <w:top w:val="none" w:sz="0" w:space="0" w:color="auto"/>
                    <w:left w:val="none" w:sz="0" w:space="0" w:color="auto"/>
                    <w:bottom w:val="none" w:sz="0" w:space="0" w:color="auto"/>
                    <w:right w:val="none" w:sz="0" w:space="0" w:color="auto"/>
                  </w:divBdr>
                </w:div>
                <w:div w:id="1076784093">
                  <w:marLeft w:val="0"/>
                  <w:marRight w:val="0"/>
                  <w:marTop w:val="0"/>
                  <w:marBottom w:val="0"/>
                  <w:divBdr>
                    <w:top w:val="none" w:sz="0" w:space="0" w:color="auto"/>
                    <w:left w:val="none" w:sz="0" w:space="0" w:color="auto"/>
                    <w:bottom w:val="none" w:sz="0" w:space="0" w:color="auto"/>
                    <w:right w:val="none" w:sz="0" w:space="0" w:color="auto"/>
                  </w:divBdr>
                </w:div>
                <w:div w:id="828865983">
                  <w:marLeft w:val="0"/>
                  <w:marRight w:val="0"/>
                  <w:marTop w:val="0"/>
                  <w:marBottom w:val="0"/>
                  <w:divBdr>
                    <w:top w:val="none" w:sz="0" w:space="0" w:color="auto"/>
                    <w:left w:val="none" w:sz="0" w:space="0" w:color="auto"/>
                    <w:bottom w:val="none" w:sz="0" w:space="0" w:color="auto"/>
                    <w:right w:val="none" w:sz="0" w:space="0" w:color="auto"/>
                  </w:divBdr>
                </w:div>
                <w:div w:id="1112164009">
                  <w:marLeft w:val="0"/>
                  <w:marRight w:val="0"/>
                  <w:marTop w:val="0"/>
                  <w:marBottom w:val="0"/>
                  <w:divBdr>
                    <w:top w:val="none" w:sz="0" w:space="0" w:color="auto"/>
                    <w:left w:val="none" w:sz="0" w:space="0" w:color="auto"/>
                    <w:bottom w:val="none" w:sz="0" w:space="0" w:color="auto"/>
                    <w:right w:val="none" w:sz="0" w:space="0" w:color="auto"/>
                  </w:divBdr>
                </w:div>
                <w:div w:id="1309628125">
                  <w:marLeft w:val="0"/>
                  <w:marRight w:val="0"/>
                  <w:marTop w:val="0"/>
                  <w:marBottom w:val="0"/>
                  <w:divBdr>
                    <w:top w:val="none" w:sz="0" w:space="0" w:color="auto"/>
                    <w:left w:val="none" w:sz="0" w:space="0" w:color="auto"/>
                    <w:bottom w:val="none" w:sz="0" w:space="0" w:color="auto"/>
                    <w:right w:val="none" w:sz="0" w:space="0" w:color="auto"/>
                  </w:divBdr>
                </w:div>
                <w:div w:id="81535978">
                  <w:marLeft w:val="0"/>
                  <w:marRight w:val="0"/>
                  <w:marTop w:val="0"/>
                  <w:marBottom w:val="0"/>
                  <w:divBdr>
                    <w:top w:val="none" w:sz="0" w:space="0" w:color="auto"/>
                    <w:left w:val="none" w:sz="0" w:space="0" w:color="auto"/>
                    <w:bottom w:val="none" w:sz="0" w:space="0" w:color="auto"/>
                    <w:right w:val="none" w:sz="0" w:space="0" w:color="auto"/>
                  </w:divBdr>
                </w:div>
                <w:div w:id="1204950410">
                  <w:marLeft w:val="0"/>
                  <w:marRight w:val="0"/>
                  <w:marTop w:val="0"/>
                  <w:marBottom w:val="0"/>
                  <w:divBdr>
                    <w:top w:val="none" w:sz="0" w:space="0" w:color="auto"/>
                    <w:left w:val="none" w:sz="0" w:space="0" w:color="auto"/>
                    <w:bottom w:val="none" w:sz="0" w:space="0" w:color="auto"/>
                    <w:right w:val="none" w:sz="0" w:space="0" w:color="auto"/>
                  </w:divBdr>
                </w:div>
                <w:div w:id="1536698885">
                  <w:marLeft w:val="0"/>
                  <w:marRight w:val="0"/>
                  <w:marTop w:val="0"/>
                  <w:marBottom w:val="0"/>
                  <w:divBdr>
                    <w:top w:val="none" w:sz="0" w:space="0" w:color="auto"/>
                    <w:left w:val="none" w:sz="0" w:space="0" w:color="auto"/>
                    <w:bottom w:val="none" w:sz="0" w:space="0" w:color="auto"/>
                    <w:right w:val="none" w:sz="0" w:space="0" w:color="auto"/>
                  </w:divBdr>
                </w:div>
                <w:div w:id="180046199">
                  <w:marLeft w:val="0"/>
                  <w:marRight w:val="0"/>
                  <w:marTop w:val="0"/>
                  <w:marBottom w:val="0"/>
                  <w:divBdr>
                    <w:top w:val="none" w:sz="0" w:space="0" w:color="auto"/>
                    <w:left w:val="none" w:sz="0" w:space="0" w:color="auto"/>
                    <w:bottom w:val="none" w:sz="0" w:space="0" w:color="auto"/>
                    <w:right w:val="none" w:sz="0" w:space="0" w:color="auto"/>
                  </w:divBdr>
                </w:div>
                <w:div w:id="1801920114">
                  <w:marLeft w:val="0"/>
                  <w:marRight w:val="0"/>
                  <w:marTop w:val="0"/>
                  <w:marBottom w:val="0"/>
                  <w:divBdr>
                    <w:top w:val="none" w:sz="0" w:space="0" w:color="auto"/>
                    <w:left w:val="none" w:sz="0" w:space="0" w:color="auto"/>
                    <w:bottom w:val="none" w:sz="0" w:space="0" w:color="auto"/>
                    <w:right w:val="none" w:sz="0" w:space="0" w:color="auto"/>
                  </w:divBdr>
                </w:div>
                <w:div w:id="149447948">
                  <w:marLeft w:val="0"/>
                  <w:marRight w:val="0"/>
                  <w:marTop w:val="0"/>
                  <w:marBottom w:val="0"/>
                  <w:divBdr>
                    <w:top w:val="none" w:sz="0" w:space="0" w:color="auto"/>
                    <w:left w:val="none" w:sz="0" w:space="0" w:color="auto"/>
                    <w:bottom w:val="none" w:sz="0" w:space="0" w:color="auto"/>
                    <w:right w:val="none" w:sz="0" w:space="0" w:color="auto"/>
                  </w:divBdr>
                </w:div>
                <w:div w:id="541871640">
                  <w:marLeft w:val="0"/>
                  <w:marRight w:val="0"/>
                  <w:marTop w:val="0"/>
                  <w:marBottom w:val="0"/>
                  <w:divBdr>
                    <w:top w:val="none" w:sz="0" w:space="0" w:color="auto"/>
                    <w:left w:val="none" w:sz="0" w:space="0" w:color="auto"/>
                    <w:bottom w:val="none" w:sz="0" w:space="0" w:color="auto"/>
                    <w:right w:val="none" w:sz="0" w:space="0" w:color="auto"/>
                  </w:divBdr>
                </w:div>
                <w:div w:id="449782759">
                  <w:marLeft w:val="0"/>
                  <w:marRight w:val="0"/>
                  <w:marTop w:val="0"/>
                  <w:marBottom w:val="0"/>
                  <w:divBdr>
                    <w:top w:val="none" w:sz="0" w:space="0" w:color="auto"/>
                    <w:left w:val="none" w:sz="0" w:space="0" w:color="auto"/>
                    <w:bottom w:val="none" w:sz="0" w:space="0" w:color="auto"/>
                    <w:right w:val="none" w:sz="0" w:space="0" w:color="auto"/>
                  </w:divBdr>
                </w:div>
                <w:div w:id="1574192904">
                  <w:marLeft w:val="0"/>
                  <w:marRight w:val="0"/>
                  <w:marTop w:val="0"/>
                  <w:marBottom w:val="0"/>
                  <w:divBdr>
                    <w:top w:val="none" w:sz="0" w:space="0" w:color="auto"/>
                    <w:left w:val="none" w:sz="0" w:space="0" w:color="auto"/>
                    <w:bottom w:val="none" w:sz="0" w:space="0" w:color="auto"/>
                    <w:right w:val="none" w:sz="0" w:space="0" w:color="auto"/>
                  </w:divBdr>
                </w:div>
                <w:div w:id="442530808">
                  <w:marLeft w:val="0"/>
                  <w:marRight w:val="0"/>
                  <w:marTop w:val="0"/>
                  <w:marBottom w:val="0"/>
                  <w:divBdr>
                    <w:top w:val="none" w:sz="0" w:space="0" w:color="auto"/>
                    <w:left w:val="none" w:sz="0" w:space="0" w:color="auto"/>
                    <w:bottom w:val="none" w:sz="0" w:space="0" w:color="auto"/>
                    <w:right w:val="none" w:sz="0" w:space="0" w:color="auto"/>
                  </w:divBdr>
                </w:div>
                <w:div w:id="145240787">
                  <w:marLeft w:val="0"/>
                  <w:marRight w:val="0"/>
                  <w:marTop w:val="0"/>
                  <w:marBottom w:val="0"/>
                  <w:divBdr>
                    <w:top w:val="none" w:sz="0" w:space="0" w:color="auto"/>
                    <w:left w:val="none" w:sz="0" w:space="0" w:color="auto"/>
                    <w:bottom w:val="none" w:sz="0" w:space="0" w:color="auto"/>
                    <w:right w:val="none" w:sz="0" w:space="0" w:color="auto"/>
                  </w:divBdr>
                </w:div>
                <w:div w:id="1697386515">
                  <w:marLeft w:val="0"/>
                  <w:marRight w:val="0"/>
                  <w:marTop w:val="0"/>
                  <w:marBottom w:val="0"/>
                  <w:divBdr>
                    <w:top w:val="none" w:sz="0" w:space="0" w:color="auto"/>
                    <w:left w:val="none" w:sz="0" w:space="0" w:color="auto"/>
                    <w:bottom w:val="none" w:sz="0" w:space="0" w:color="auto"/>
                    <w:right w:val="none" w:sz="0" w:space="0" w:color="auto"/>
                  </w:divBdr>
                </w:div>
                <w:div w:id="839077170">
                  <w:marLeft w:val="0"/>
                  <w:marRight w:val="0"/>
                  <w:marTop w:val="0"/>
                  <w:marBottom w:val="0"/>
                  <w:divBdr>
                    <w:top w:val="none" w:sz="0" w:space="0" w:color="auto"/>
                    <w:left w:val="none" w:sz="0" w:space="0" w:color="auto"/>
                    <w:bottom w:val="none" w:sz="0" w:space="0" w:color="auto"/>
                    <w:right w:val="none" w:sz="0" w:space="0" w:color="auto"/>
                  </w:divBdr>
                </w:div>
                <w:div w:id="168567046">
                  <w:marLeft w:val="0"/>
                  <w:marRight w:val="0"/>
                  <w:marTop w:val="0"/>
                  <w:marBottom w:val="0"/>
                  <w:divBdr>
                    <w:top w:val="none" w:sz="0" w:space="0" w:color="auto"/>
                    <w:left w:val="none" w:sz="0" w:space="0" w:color="auto"/>
                    <w:bottom w:val="none" w:sz="0" w:space="0" w:color="auto"/>
                    <w:right w:val="none" w:sz="0" w:space="0" w:color="auto"/>
                  </w:divBdr>
                </w:div>
                <w:div w:id="2105954913">
                  <w:marLeft w:val="0"/>
                  <w:marRight w:val="0"/>
                  <w:marTop w:val="0"/>
                  <w:marBottom w:val="0"/>
                  <w:divBdr>
                    <w:top w:val="none" w:sz="0" w:space="0" w:color="auto"/>
                    <w:left w:val="none" w:sz="0" w:space="0" w:color="auto"/>
                    <w:bottom w:val="none" w:sz="0" w:space="0" w:color="auto"/>
                    <w:right w:val="none" w:sz="0" w:space="0" w:color="auto"/>
                  </w:divBdr>
                </w:div>
                <w:div w:id="56366443">
                  <w:marLeft w:val="0"/>
                  <w:marRight w:val="0"/>
                  <w:marTop w:val="0"/>
                  <w:marBottom w:val="0"/>
                  <w:divBdr>
                    <w:top w:val="none" w:sz="0" w:space="0" w:color="auto"/>
                    <w:left w:val="none" w:sz="0" w:space="0" w:color="auto"/>
                    <w:bottom w:val="none" w:sz="0" w:space="0" w:color="auto"/>
                    <w:right w:val="none" w:sz="0" w:space="0" w:color="auto"/>
                  </w:divBdr>
                </w:div>
                <w:div w:id="626618294">
                  <w:marLeft w:val="0"/>
                  <w:marRight w:val="0"/>
                  <w:marTop w:val="0"/>
                  <w:marBottom w:val="0"/>
                  <w:divBdr>
                    <w:top w:val="none" w:sz="0" w:space="0" w:color="auto"/>
                    <w:left w:val="none" w:sz="0" w:space="0" w:color="auto"/>
                    <w:bottom w:val="none" w:sz="0" w:space="0" w:color="auto"/>
                    <w:right w:val="none" w:sz="0" w:space="0" w:color="auto"/>
                  </w:divBdr>
                </w:div>
                <w:div w:id="1347099929">
                  <w:marLeft w:val="0"/>
                  <w:marRight w:val="0"/>
                  <w:marTop w:val="0"/>
                  <w:marBottom w:val="0"/>
                  <w:divBdr>
                    <w:top w:val="none" w:sz="0" w:space="0" w:color="auto"/>
                    <w:left w:val="none" w:sz="0" w:space="0" w:color="auto"/>
                    <w:bottom w:val="none" w:sz="0" w:space="0" w:color="auto"/>
                    <w:right w:val="none" w:sz="0" w:space="0" w:color="auto"/>
                  </w:divBdr>
                </w:div>
                <w:div w:id="1226379083">
                  <w:marLeft w:val="0"/>
                  <w:marRight w:val="0"/>
                  <w:marTop w:val="0"/>
                  <w:marBottom w:val="0"/>
                  <w:divBdr>
                    <w:top w:val="none" w:sz="0" w:space="0" w:color="auto"/>
                    <w:left w:val="none" w:sz="0" w:space="0" w:color="auto"/>
                    <w:bottom w:val="none" w:sz="0" w:space="0" w:color="auto"/>
                    <w:right w:val="none" w:sz="0" w:space="0" w:color="auto"/>
                  </w:divBdr>
                </w:div>
                <w:div w:id="992876217">
                  <w:marLeft w:val="0"/>
                  <w:marRight w:val="0"/>
                  <w:marTop w:val="0"/>
                  <w:marBottom w:val="0"/>
                  <w:divBdr>
                    <w:top w:val="none" w:sz="0" w:space="0" w:color="auto"/>
                    <w:left w:val="none" w:sz="0" w:space="0" w:color="auto"/>
                    <w:bottom w:val="none" w:sz="0" w:space="0" w:color="auto"/>
                    <w:right w:val="none" w:sz="0" w:space="0" w:color="auto"/>
                  </w:divBdr>
                </w:div>
                <w:div w:id="991758304">
                  <w:marLeft w:val="0"/>
                  <w:marRight w:val="0"/>
                  <w:marTop w:val="0"/>
                  <w:marBottom w:val="0"/>
                  <w:divBdr>
                    <w:top w:val="none" w:sz="0" w:space="0" w:color="auto"/>
                    <w:left w:val="none" w:sz="0" w:space="0" w:color="auto"/>
                    <w:bottom w:val="none" w:sz="0" w:space="0" w:color="auto"/>
                    <w:right w:val="none" w:sz="0" w:space="0" w:color="auto"/>
                  </w:divBdr>
                </w:div>
                <w:div w:id="500313141">
                  <w:marLeft w:val="0"/>
                  <w:marRight w:val="0"/>
                  <w:marTop w:val="0"/>
                  <w:marBottom w:val="0"/>
                  <w:divBdr>
                    <w:top w:val="none" w:sz="0" w:space="0" w:color="auto"/>
                    <w:left w:val="none" w:sz="0" w:space="0" w:color="auto"/>
                    <w:bottom w:val="none" w:sz="0" w:space="0" w:color="auto"/>
                    <w:right w:val="none" w:sz="0" w:space="0" w:color="auto"/>
                  </w:divBdr>
                </w:div>
                <w:div w:id="1915624994">
                  <w:marLeft w:val="0"/>
                  <w:marRight w:val="0"/>
                  <w:marTop w:val="0"/>
                  <w:marBottom w:val="0"/>
                  <w:divBdr>
                    <w:top w:val="none" w:sz="0" w:space="0" w:color="auto"/>
                    <w:left w:val="none" w:sz="0" w:space="0" w:color="auto"/>
                    <w:bottom w:val="none" w:sz="0" w:space="0" w:color="auto"/>
                    <w:right w:val="none" w:sz="0" w:space="0" w:color="auto"/>
                  </w:divBdr>
                </w:div>
                <w:div w:id="213272405">
                  <w:marLeft w:val="0"/>
                  <w:marRight w:val="0"/>
                  <w:marTop w:val="0"/>
                  <w:marBottom w:val="0"/>
                  <w:divBdr>
                    <w:top w:val="none" w:sz="0" w:space="0" w:color="auto"/>
                    <w:left w:val="none" w:sz="0" w:space="0" w:color="auto"/>
                    <w:bottom w:val="none" w:sz="0" w:space="0" w:color="auto"/>
                    <w:right w:val="none" w:sz="0" w:space="0" w:color="auto"/>
                  </w:divBdr>
                </w:div>
                <w:div w:id="530916675">
                  <w:marLeft w:val="0"/>
                  <w:marRight w:val="0"/>
                  <w:marTop w:val="0"/>
                  <w:marBottom w:val="0"/>
                  <w:divBdr>
                    <w:top w:val="none" w:sz="0" w:space="0" w:color="auto"/>
                    <w:left w:val="none" w:sz="0" w:space="0" w:color="auto"/>
                    <w:bottom w:val="none" w:sz="0" w:space="0" w:color="auto"/>
                    <w:right w:val="none" w:sz="0" w:space="0" w:color="auto"/>
                  </w:divBdr>
                </w:div>
                <w:div w:id="2090544088">
                  <w:marLeft w:val="0"/>
                  <w:marRight w:val="0"/>
                  <w:marTop w:val="0"/>
                  <w:marBottom w:val="0"/>
                  <w:divBdr>
                    <w:top w:val="none" w:sz="0" w:space="0" w:color="auto"/>
                    <w:left w:val="none" w:sz="0" w:space="0" w:color="auto"/>
                    <w:bottom w:val="none" w:sz="0" w:space="0" w:color="auto"/>
                    <w:right w:val="none" w:sz="0" w:space="0" w:color="auto"/>
                  </w:divBdr>
                </w:div>
                <w:div w:id="447966708">
                  <w:marLeft w:val="0"/>
                  <w:marRight w:val="0"/>
                  <w:marTop w:val="0"/>
                  <w:marBottom w:val="0"/>
                  <w:divBdr>
                    <w:top w:val="none" w:sz="0" w:space="0" w:color="auto"/>
                    <w:left w:val="none" w:sz="0" w:space="0" w:color="auto"/>
                    <w:bottom w:val="none" w:sz="0" w:space="0" w:color="auto"/>
                    <w:right w:val="none" w:sz="0" w:space="0" w:color="auto"/>
                  </w:divBdr>
                </w:div>
                <w:div w:id="1077284269">
                  <w:marLeft w:val="0"/>
                  <w:marRight w:val="0"/>
                  <w:marTop w:val="0"/>
                  <w:marBottom w:val="0"/>
                  <w:divBdr>
                    <w:top w:val="none" w:sz="0" w:space="0" w:color="auto"/>
                    <w:left w:val="none" w:sz="0" w:space="0" w:color="auto"/>
                    <w:bottom w:val="none" w:sz="0" w:space="0" w:color="auto"/>
                    <w:right w:val="none" w:sz="0" w:space="0" w:color="auto"/>
                  </w:divBdr>
                </w:div>
                <w:div w:id="1001734008">
                  <w:marLeft w:val="0"/>
                  <w:marRight w:val="0"/>
                  <w:marTop w:val="0"/>
                  <w:marBottom w:val="0"/>
                  <w:divBdr>
                    <w:top w:val="none" w:sz="0" w:space="0" w:color="auto"/>
                    <w:left w:val="none" w:sz="0" w:space="0" w:color="auto"/>
                    <w:bottom w:val="none" w:sz="0" w:space="0" w:color="auto"/>
                    <w:right w:val="none" w:sz="0" w:space="0" w:color="auto"/>
                  </w:divBdr>
                </w:div>
                <w:div w:id="125663550">
                  <w:marLeft w:val="0"/>
                  <w:marRight w:val="0"/>
                  <w:marTop w:val="0"/>
                  <w:marBottom w:val="0"/>
                  <w:divBdr>
                    <w:top w:val="none" w:sz="0" w:space="0" w:color="auto"/>
                    <w:left w:val="none" w:sz="0" w:space="0" w:color="auto"/>
                    <w:bottom w:val="none" w:sz="0" w:space="0" w:color="auto"/>
                    <w:right w:val="none" w:sz="0" w:space="0" w:color="auto"/>
                  </w:divBdr>
                </w:div>
                <w:div w:id="1674333673">
                  <w:marLeft w:val="0"/>
                  <w:marRight w:val="0"/>
                  <w:marTop w:val="0"/>
                  <w:marBottom w:val="0"/>
                  <w:divBdr>
                    <w:top w:val="none" w:sz="0" w:space="0" w:color="auto"/>
                    <w:left w:val="none" w:sz="0" w:space="0" w:color="auto"/>
                    <w:bottom w:val="none" w:sz="0" w:space="0" w:color="auto"/>
                    <w:right w:val="none" w:sz="0" w:space="0" w:color="auto"/>
                  </w:divBdr>
                </w:div>
                <w:div w:id="356984">
                  <w:marLeft w:val="0"/>
                  <w:marRight w:val="0"/>
                  <w:marTop w:val="0"/>
                  <w:marBottom w:val="0"/>
                  <w:divBdr>
                    <w:top w:val="none" w:sz="0" w:space="0" w:color="auto"/>
                    <w:left w:val="none" w:sz="0" w:space="0" w:color="auto"/>
                    <w:bottom w:val="none" w:sz="0" w:space="0" w:color="auto"/>
                    <w:right w:val="none" w:sz="0" w:space="0" w:color="auto"/>
                  </w:divBdr>
                </w:div>
                <w:div w:id="373502913">
                  <w:marLeft w:val="0"/>
                  <w:marRight w:val="0"/>
                  <w:marTop w:val="0"/>
                  <w:marBottom w:val="0"/>
                  <w:divBdr>
                    <w:top w:val="none" w:sz="0" w:space="0" w:color="auto"/>
                    <w:left w:val="none" w:sz="0" w:space="0" w:color="auto"/>
                    <w:bottom w:val="none" w:sz="0" w:space="0" w:color="auto"/>
                    <w:right w:val="none" w:sz="0" w:space="0" w:color="auto"/>
                  </w:divBdr>
                </w:div>
                <w:div w:id="332881198">
                  <w:marLeft w:val="0"/>
                  <w:marRight w:val="0"/>
                  <w:marTop w:val="0"/>
                  <w:marBottom w:val="0"/>
                  <w:divBdr>
                    <w:top w:val="none" w:sz="0" w:space="0" w:color="auto"/>
                    <w:left w:val="none" w:sz="0" w:space="0" w:color="auto"/>
                    <w:bottom w:val="none" w:sz="0" w:space="0" w:color="auto"/>
                    <w:right w:val="none" w:sz="0" w:space="0" w:color="auto"/>
                  </w:divBdr>
                </w:div>
                <w:div w:id="1568801283">
                  <w:marLeft w:val="0"/>
                  <w:marRight w:val="0"/>
                  <w:marTop w:val="0"/>
                  <w:marBottom w:val="0"/>
                  <w:divBdr>
                    <w:top w:val="none" w:sz="0" w:space="0" w:color="auto"/>
                    <w:left w:val="none" w:sz="0" w:space="0" w:color="auto"/>
                    <w:bottom w:val="none" w:sz="0" w:space="0" w:color="auto"/>
                    <w:right w:val="none" w:sz="0" w:space="0" w:color="auto"/>
                  </w:divBdr>
                </w:div>
                <w:div w:id="833187386">
                  <w:marLeft w:val="0"/>
                  <w:marRight w:val="0"/>
                  <w:marTop w:val="0"/>
                  <w:marBottom w:val="0"/>
                  <w:divBdr>
                    <w:top w:val="none" w:sz="0" w:space="0" w:color="auto"/>
                    <w:left w:val="none" w:sz="0" w:space="0" w:color="auto"/>
                    <w:bottom w:val="none" w:sz="0" w:space="0" w:color="auto"/>
                    <w:right w:val="none" w:sz="0" w:space="0" w:color="auto"/>
                  </w:divBdr>
                </w:div>
                <w:div w:id="1306354104">
                  <w:marLeft w:val="0"/>
                  <w:marRight w:val="0"/>
                  <w:marTop w:val="0"/>
                  <w:marBottom w:val="0"/>
                  <w:divBdr>
                    <w:top w:val="none" w:sz="0" w:space="0" w:color="auto"/>
                    <w:left w:val="none" w:sz="0" w:space="0" w:color="auto"/>
                    <w:bottom w:val="none" w:sz="0" w:space="0" w:color="auto"/>
                    <w:right w:val="none" w:sz="0" w:space="0" w:color="auto"/>
                  </w:divBdr>
                </w:div>
                <w:div w:id="2043939209">
                  <w:marLeft w:val="0"/>
                  <w:marRight w:val="0"/>
                  <w:marTop w:val="0"/>
                  <w:marBottom w:val="0"/>
                  <w:divBdr>
                    <w:top w:val="none" w:sz="0" w:space="0" w:color="auto"/>
                    <w:left w:val="none" w:sz="0" w:space="0" w:color="auto"/>
                    <w:bottom w:val="none" w:sz="0" w:space="0" w:color="auto"/>
                    <w:right w:val="none" w:sz="0" w:space="0" w:color="auto"/>
                  </w:divBdr>
                </w:div>
                <w:div w:id="1192958164">
                  <w:marLeft w:val="0"/>
                  <w:marRight w:val="0"/>
                  <w:marTop w:val="0"/>
                  <w:marBottom w:val="0"/>
                  <w:divBdr>
                    <w:top w:val="none" w:sz="0" w:space="0" w:color="auto"/>
                    <w:left w:val="none" w:sz="0" w:space="0" w:color="auto"/>
                    <w:bottom w:val="none" w:sz="0" w:space="0" w:color="auto"/>
                    <w:right w:val="none" w:sz="0" w:space="0" w:color="auto"/>
                  </w:divBdr>
                </w:div>
                <w:div w:id="449053383">
                  <w:marLeft w:val="0"/>
                  <w:marRight w:val="0"/>
                  <w:marTop w:val="0"/>
                  <w:marBottom w:val="0"/>
                  <w:divBdr>
                    <w:top w:val="none" w:sz="0" w:space="0" w:color="auto"/>
                    <w:left w:val="none" w:sz="0" w:space="0" w:color="auto"/>
                    <w:bottom w:val="none" w:sz="0" w:space="0" w:color="auto"/>
                    <w:right w:val="none" w:sz="0" w:space="0" w:color="auto"/>
                  </w:divBdr>
                </w:div>
                <w:div w:id="458494317">
                  <w:marLeft w:val="0"/>
                  <w:marRight w:val="0"/>
                  <w:marTop w:val="0"/>
                  <w:marBottom w:val="0"/>
                  <w:divBdr>
                    <w:top w:val="none" w:sz="0" w:space="0" w:color="auto"/>
                    <w:left w:val="none" w:sz="0" w:space="0" w:color="auto"/>
                    <w:bottom w:val="none" w:sz="0" w:space="0" w:color="auto"/>
                    <w:right w:val="none" w:sz="0" w:space="0" w:color="auto"/>
                  </w:divBdr>
                </w:div>
                <w:div w:id="185944559">
                  <w:marLeft w:val="0"/>
                  <w:marRight w:val="0"/>
                  <w:marTop w:val="0"/>
                  <w:marBottom w:val="0"/>
                  <w:divBdr>
                    <w:top w:val="none" w:sz="0" w:space="0" w:color="auto"/>
                    <w:left w:val="none" w:sz="0" w:space="0" w:color="auto"/>
                    <w:bottom w:val="none" w:sz="0" w:space="0" w:color="auto"/>
                    <w:right w:val="none" w:sz="0" w:space="0" w:color="auto"/>
                  </w:divBdr>
                </w:div>
                <w:div w:id="1689214779">
                  <w:marLeft w:val="0"/>
                  <w:marRight w:val="0"/>
                  <w:marTop w:val="0"/>
                  <w:marBottom w:val="0"/>
                  <w:divBdr>
                    <w:top w:val="none" w:sz="0" w:space="0" w:color="auto"/>
                    <w:left w:val="none" w:sz="0" w:space="0" w:color="auto"/>
                    <w:bottom w:val="none" w:sz="0" w:space="0" w:color="auto"/>
                    <w:right w:val="none" w:sz="0" w:space="0" w:color="auto"/>
                  </w:divBdr>
                </w:div>
                <w:div w:id="217712014">
                  <w:marLeft w:val="0"/>
                  <w:marRight w:val="0"/>
                  <w:marTop w:val="0"/>
                  <w:marBottom w:val="0"/>
                  <w:divBdr>
                    <w:top w:val="none" w:sz="0" w:space="0" w:color="auto"/>
                    <w:left w:val="none" w:sz="0" w:space="0" w:color="auto"/>
                    <w:bottom w:val="none" w:sz="0" w:space="0" w:color="auto"/>
                    <w:right w:val="none" w:sz="0" w:space="0" w:color="auto"/>
                  </w:divBdr>
                </w:div>
                <w:div w:id="728919313">
                  <w:marLeft w:val="0"/>
                  <w:marRight w:val="0"/>
                  <w:marTop w:val="0"/>
                  <w:marBottom w:val="0"/>
                  <w:divBdr>
                    <w:top w:val="none" w:sz="0" w:space="0" w:color="auto"/>
                    <w:left w:val="none" w:sz="0" w:space="0" w:color="auto"/>
                    <w:bottom w:val="none" w:sz="0" w:space="0" w:color="auto"/>
                    <w:right w:val="none" w:sz="0" w:space="0" w:color="auto"/>
                  </w:divBdr>
                </w:div>
                <w:div w:id="1604067239">
                  <w:marLeft w:val="0"/>
                  <w:marRight w:val="0"/>
                  <w:marTop w:val="0"/>
                  <w:marBottom w:val="0"/>
                  <w:divBdr>
                    <w:top w:val="none" w:sz="0" w:space="0" w:color="auto"/>
                    <w:left w:val="none" w:sz="0" w:space="0" w:color="auto"/>
                    <w:bottom w:val="none" w:sz="0" w:space="0" w:color="auto"/>
                    <w:right w:val="none" w:sz="0" w:space="0" w:color="auto"/>
                  </w:divBdr>
                </w:div>
                <w:div w:id="1277837005">
                  <w:marLeft w:val="0"/>
                  <w:marRight w:val="0"/>
                  <w:marTop w:val="0"/>
                  <w:marBottom w:val="0"/>
                  <w:divBdr>
                    <w:top w:val="none" w:sz="0" w:space="0" w:color="auto"/>
                    <w:left w:val="none" w:sz="0" w:space="0" w:color="auto"/>
                    <w:bottom w:val="none" w:sz="0" w:space="0" w:color="auto"/>
                    <w:right w:val="none" w:sz="0" w:space="0" w:color="auto"/>
                  </w:divBdr>
                </w:div>
                <w:div w:id="1580944822">
                  <w:marLeft w:val="0"/>
                  <w:marRight w:val="0"/>
                  <w:marTop w:val="0"/>
                  <w:marBottom w:val="0"/>
                  <w:divBdr>
                    <w:top w:val="none" w:sz="0" w:space="0" w:color="auto"/>
                    <w:left w:val="none" w:sz="0" w:space="0" w:color="auto"/>
                    <w:bottom w:val="none" w:sz="0" w:space="0" w:color="auto"/>
                    <w:right w:val="none" w:sz="0" w:space="0" w:color="auto"/>
                  </w:divBdr>
                </w:div>
                <w:div w:id="1363940825">
                  <w:marLeft w:val="0"/>
                  <w:marRight w:val="0"/>
                  <w:marTop w:val="0"/>
                  <w:marBottom w:val="0"/>
                  <w:divBdr>
                    <w:top w:val="none" w:sz="0" w:space="0" w:color="auto"/>
                    <w:left w:val="none" w:sz="0" w:space="0" w:color="auto"/>
                    <w:bottom w:val="none" w:sz="0" w:space="0" w:color="auto"/>
                    <w:right w:val="none" w:sz="0" w:space="0" w:color="auto"/>
                  </w:divBdr>
                </w:div>
                <w:div w:id="815146501">
                  <w:marLeft w:val="0"/>
                  <w:marRight w:val="0"/>
                  <w:marTop w:val="0"/>
                  <w:marBottom w:val="0"/>
                  <w:divBdr>
                    <w:top w:val="none" w:sz="0" w:space="0" w:color="auto"/>
                    <w:left w:val="none" w:sz="0" w:space="0" w:color="auto"/>
                    <w:bottom w:val="none" w:sz="0" w:space="0" w:color="auto"/>
                    <w:right w:val="none" w:sz="0" w:space="0" w:color="auto"/>
                  </w:divBdr>
                </w:div>
                <w:div w:id="607856863">
                  <w:marLeft w:val="0"/>
                  <w:marRight w:val="0"/>
                  <w:marTop w:val="0"/>
                  <w:marBottom w:val="0"/>
                  <w:divBdr>
                    <w:top w:val="none" w:sz="0" w:space="0" w:color="auto"/>
                    <w:left w:val="none" w:sz="0" w:space="0" w:color="auto"/>
                    <w:bottom w:val="none" w:sz="0" w:space="0" w:color="auto"/>
                    <w:right w:val="none" w:sz="0" w:space="0" w:color="auto"/>
                  </w:divBdr>
                </w:div>
                <w:div w:id="2027633037">
                  <w:marLeft w:val="0"/>
                  <w:marRight w:val="0"/>
                  <w:marTop w:val="0"/>
                  <w:marBottom w:val="0"/>
                  <w:divBdr>
                    <w:top w:val="none" w:sz="0" w:space="0" w:color="auto"/>
                    <w:left w:val="none" w:sz="0" w:space="0" w:color="auto"/>
                    <w:bottom w:val="none" w:sz="0" w:space="0" w:color="auto"/>
                    <w:right w:val="none" w:sz="0" w:space="0" w:color="auto"/>
                  </w:divBdr>
                </w:div>
                <w:div w:id="1922566950">
                  <w:marLeft w:val="0"/>
                  <w:marRight w:val="0"/>
                  <w:marTop w:val="0"/>
                  <w:marBottom w:val="0"/>
                  <w:divBdr>
                    <w:top w:val="none" w:sz="0" w:space="0" w:color="auto"/>
                    <w:left w:val="none" w:sz="0" w:space="0" w:color="auto"/>
                    <w:bottom w:val="none" w:sz="0" w:space="0" w:color="auto"/>
                    <w:right w:val="none" w:sz="0" w:space="0" w:color="auto"/>
                  </w:divBdr>
                </w:div>
                <w:div w:id="884874193">
                  <w:marLeft w:val="0"/>
                  <w:marRight w:val="0"/>
                  <w:marTop w:val="0"/>
                  <w:marBottom w:val="0"/>
                  <w:divBdr>
                    <w:top w:val="none" w:sz="0" w:space="0" w:color="auto"/>
                    <w:left w:val="none" w:sz="0" w:space="0" w:color="auto"/>
                    <w:bottom w:val="none" w:sz="0" w:space="0" w:color="auto"/>
                    <w:right w:val="none" w:sz="0" w:space="0" w:color="auto"/>
                  </w:divBdr>
                </w:div>
                <w:div w:id="503672829">
                  <w:marLeft w:val="0"/>
                  <w:marRight w:val="0"/>
                  <w:marTop w:val="0"/>
                  <w:marBottom w:val="0"/>
                  <w:divBdr>
                    <w:top w:val="none" w:sz="0" w:space="0" w:color="auto"/>
                    <w:left w:val="none" w:sz="0" w:space="0" w:color="auto"/>
                    <w:bottom w:val="none" w:sz="0" w:space="0" w:color="auto"/>
                    <w:right w:val="none" w:sz="0" w:space="0" w:color="auto"/>
                  </w:divBdr>
                </w:div>
                <w:div w:id="1733694477">
                  <w:marLeft w:val="0"/>
                  <w:marRight w:val="0"/>
                  <w:marTop w:val="0"/>
                  <w:marBottom w:val="0"/>
                  <w:divBdr>
                    <w:top w:val="none" w:sz="0" w:space="0" w:color="auto"/>
                    <w:left w:val="none" w:sz="0" w:space="0" w:color="auto"/>
                    <w:bottom w:val="none" w:sz="0" w:space="0" w:color="auto"/>
                    <w:right w:val="none" w:sz="0" w:space="0" w:color="auto"/>
                  </w:divBdr>
                </w:div>
                <w:div w:id="839004252">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17832927">
                  <w:marLeft w:val="0"/>
                  <w:marRight w:val="0"/>
                  <w:marTop w:val="0"/>
                  <w:marBottom w:val="0"/>
                  <w:divBdr>
                    <w:top w:val="none" w:sz="0" w:space="0" w:color="auto"/>
                    <w:left w:val="none" w:sz="0" w:space="0" w:color="auto"/>
                    <w:bottom w:val="none" w:sz="0" w:space="0" w:color="auto"/>
                    <w:right w:val="none" w:sz="0" w:space="0" w:color="auto"/>
                  </w:divBdr>
                </w:div>
                <w:div w:id="1554804719">
                  <w:marLeft w:val="0"/>
                  <w:marRight w:val="0"/>
                  <w:marTop w:val="0"/>
                  <w:marBottom w:val="0"/>
                  <w:divBdr>
                    <w:top w:val="none" w:sz="0" w:space="0" w:color="auto"/>
                    <w:left w:val="none" w:sz="0" w:space="0" w:color="auto"/>
                    <w:bottom w:val="none" w:sz="0" w:space="0" w:color="auto"/>
                    <w:right w:val="none" w:sz="0" w:space="0" w:color="auto"/>
                  </w:divBdr>
                </w:div>
                <w:div w:id="1579249690">
                  <w:marLeft w:val="0"/>
                  <w:marRight w:val="0"/>
                  <w:marTop w:val="0"/>
                  <w:marBottom w:val="0"/>
                  <w:divBdr>
                    <w:top w:val="none" w:sz="0" w:space="0" w:color="auto"/>
                    <w:left w:val="none" w:sz="0" w:space="0" w:color="auto"/>
                    <w:bottom w:val="none" w:sz="0" w:space="0" w:color="auto"/>
                    <w:right w:val="none" w:sz="0" w:space="0" w:color="auto"/>
                  </w:divBdr>
                </w:div>
                <w:div w:id="1008369558">
                  <w:marLeft w:val="0"/>
                  <w:marRight w:val="0"/>
                  <w:marTop w:val="0"/>
                  <w:marBottom w:val="0"/>
                  <w:divBdr>
                    <w:top w:val="none" w:sz="0" w:space="0" w:color="auto"/>
                    <w:left w:val="none" w:sz="0" w:space="0" w:color="auto"/>
                    <w:bottom w:val="none" w:sz="0" w:space="0" w:color="auto"/>
                    <w:right w:val="none" w:sz="0" w:space="0" w:color="auto"/>
                  </w:divBdr>
                </w:div>
                <w:div w:id="953633306">
                  <w:marLeft w:val="0"/>
                  <w:marRight w:val="0"/>
                  <w:marTop w:val="0"/>
                  <w:marBottom w:val="0"/>
                  <w:divBdr>
                    <w:top w:val="none" w:sz="0" w:space="0" w:color="auto"/>
                    <w:left w:val="none" w:sz="0" w:space="0" w:color="auto"/>
                    <w:bottom w:val="none" w:sz="0" w:space="0" w:color="auto"/>
                    <w:right w:val="none" w:sz="0" w:space="0" w:color="auto"/>
                  </w:divBdr>
                </w:div>
                <w:div w:id="1762213646">
                  <w:marLeft w:val="0"/>
                  <w:marRight w:val="0"/>
                  <w:marTop w:val="0"/>
                  <w:marBottom w:val="0"/>
                  <w:divBdr>
                    <w:top w:val="none" w:sz="0" w:space="0" w:color="auto"/>
                    <w:left w:val="none" w:sz="0" w:space="0" w:color="auto"/>
                    <w:bottom w:val="none" w:sz="0" w:space="0" w:color="auto"/>
                    <w:right w:val="none" w:sz="0" w:space="0" w:color="auto"/>
                  </w:divBdr>
                </w:div>
                <w:div w:id="532307628">
                  <w:marLeft w:val="0"/>
                  <w:marRight w:val="0"/>
                  <w:marTop w:val="0"/>
                  <w:marBottom w:val="0"/>
                  <w:divBdr>
                    <w:top w:val="none" w:sz="0" w:space="0" w:color="auto"/>
                    <w:left w:val="none" w:sz="0" w:space="0" w:color="auto"/>
                    <w:bottom w:val="none" w:sz="0" w:space="0" w:color="auto"/>
                    <w:right w:val="none" w:sz="0" w:space="0" w:color="auto"/>
                  </w:divBdr>
                </w:div>
                <w:div w:id="150368218">
                  <w:marLeft w:val="0"/>
                  <w:marRight w:val="0"/>
                  <w:marTop w:val="0"/>
                  <w:marBottom w:val="0"/>
                  <w:divBdr>
                    <w:top w:val="none" w:sz="0" w:space="0" w:color="auto"/>
                    <w:left w:val="none" w:sz="0" w:space="0" w:color="auto"/>
                    <w:bottom w:val="none" w:sz="0" w:space="0" w:color="auto"/>
                    <w:right w:val="none" w:sz="0" w:space="0" w:color="auto"/>
                  </w:divBdr>
                </w:div>
                <w:div w:id="459106214">
                  <w:marLeft w:val="0"/>
                  <w:marRight w:val="0"/>
                  <w:marTop w:val="0"/>
                  <w:marBottom w:val="0"/>
                  <w:divBdr>
                    <w:top w:val="none" w:sz="0" w:space="0" w:color="auto"/>
                    <w:left w:val="none" w:sz="0" w:space="0" w:color="auto"/>
                    <w:bottom w:val="none" w:sz="0" w:space="0" w:color="auto"/>
                    <w:right w:val="none" w:sz="0" w:space="0" w:color="auto"/>
                  </w:divBdr>
                </w:div>
                <w:div w:id="1959725811">
                  <w:marLeft w:val="0"/>
                  <w:marRight w:val="0"/>
                  <w:marTop w:val="0"/>
                  <w:marBottom w:val="0"/>
                  <w:divBdr>
                    <w:top w:val="none" w:sz="0" w:space="0" w:color="auto"/>
                    <w:left w:val="none" w:sz="0" w:space="0" w:color="auto"/>
                    <w:bottom w:val="none" w:sz="0" w:space="0" w:color="auto"/>
                    <w:right w:val="none" w:sz="0" w:space="0" w:color="auto"/>
                  </w:divBdr>
                </w:div>
                <w:div w:id="578948765">
                  <w:marLeft w:val="0"/>
                  <w:marRight w:val="0"/>
                  <w:marTop w:val="0"/>
                  <w:marBottom w:val="0"/>
                  <w:divBdr>
                    <w:top w:val="none" w:sz="0" w:space="0" w:color="auto"/>
                    <w:left w:val="none" w:sz="0" w:space="0" w:color="auto"/>
                    <w:bottom w:val="none" w:sz="0" w:space="0" w:color="auto"/>
                    <w:right w:val="none" w:sz="0" w:space="0" w:color="auto"/>
                  </w:divBdr>
                </w:div>
                <w:div w:id="539587209">
                  <w:marLeft w:val="0"/>
                  <w:marRight w:val="0"/>
                  <w:marTop w:val="0"/>
                  <w:marBottom w:val="0"/>
                  <w:divBdr>
                    <w:top w:val="none" w:sz="0" w:space="0" w:color="auto"/>
                    <w:left w:val="none" w:sz="0" w:space="0" w:color="auto"/>
                    <w:bottom w:val="none" w:sz="0" w:space="0" w:color="auto"/>
                    <w:right w:val="none" w:sz="0" w:space="0" w:color="auto"/>
                  </w:divBdr>
                </w:div>
                <w:div w:id="535461156">
                  <w:marLeft w:val="0"/>
                  <w:marRight w:val="0"/>
                  <w:marTop w:val="0"/>
                  <w:marBottom w:val="0"/>
                  <w:divBdr>
                    <w:top w:val="none" w:sz="0" w:space="0" w:color="auto"/>
                    <w:left w:val="none" w:sz="0" w:space="0" w:color="auto"/>
                    <w:bottom w:val="none" w:sz="0" w:space="0" w:color="auto"/>
                    <w:right w:val="none" w:sz="0" w:space="0" w:color="auto"/>
                  </w:divBdr>
                </w:div>
                <w:div w:id="1805197991">
                  <w:marLeft w:val="0"/>
                  <w:marRight w:val="0"/>
                  <w:marTop w:val="0"/>
                  <w:marBottom w:val="0"/>
                  <w:divBdr>
                    <w:top w:val="none" w:sz="0" w:space="0" w:color="auto"/>
                    <w:left w:val="none" w:sz="0" w:space="0" w:color="auto"/>
                    <w:bottom w:val="none" w:sz="0" w:space="0" w:color="auto"/>
                    <w:right w:val="none" w:sz="0" w:space="0" w:color="auto"/>
                  </w:divBdr>
                </w:div>
                <w:div w:id="2077821469">
                  <w:marLeft w:val="0"/>
                  <w:marRight w:val="0"/>
                  <w:marTop w:val="0"/>
                  <w:marBottom w:val="0"/>
                  <w:divBdr>
                    <w:top w:val="none" w:sz="0" w:space="0" w:color="auto"/>
                    <w:left w:val="none" w:sz="0" w:space="0" w:color="auto"/>
                    <w:bottom w:val="none" w:sz="0" w:space="0" w:color="auto"/>
                    <w:right w:val="none" w:sz="0" w:space="0" w:color="auto"/>
                  </w:divBdr>
                </w:div>
                <w:div w:id="34084207">
                  <w:marLeft w:val="0"/>
                  <w:marRight w:val="0"/>
                  <w:marTop w:val="0"/>
                  <w:marBottom w:val="0"/>
                  <w:divBdr>
                    <w:top w:val="none" w:sz="0" w:space="0" w:color="auto"/>
                    <w:left w:val="none" w:sz="0" w:space="0" w:color="auto"/>
                    <w:bottom w:val="none" w:sz="0" w:space="0" w:color="auto"/>
                    <w:right w:val="none" w:sz="0" w:space="0" w:color="auto"/>
                  </w:divBdr>
                </w:div>
                <w:div w:id="1158032608">
                  <w:marLeft w:val="0"/>
                  <w:marRight w:val="0"/>
                  <w:marTop w:val="0"/>
                  <w:marBottom w:val="0"/>
                  <w:divBdr>
                    <w:top w:val="none" w:sz="0" w:space="0" w:color="auto"/>
                    <w:left w:val="none" w:sz="0" w:space="0" w:color="auto"/>
                    <w:bottom w:val="none" w:sz="0" w:space="0" w:color="auto"/>
                    <w:right w:val="none" w:sz="0" w:space="0" w:color="auto"/>
                  </w:divBdr>
                </w:div>
                <w:div w:id="654797818">
                  <w:marLeft w:val="0"/>
                  <w:marRight w:val="0"/>
                  <w:marTop w:val="0"/>
                  <w:marBottom w:val="0"/>
                  <w:divBdr>
                    <w:top w:val="none" w:sz="0" w:space="0" w:color="auto"/>
                    <w:left w:val="none" w:sz="0" w:space="0" w:color="auto"/>
                    <w:bottom w:val="none" w:sz="0" w:space="0" w:color="auto"/>
                    <w:right w:val="none" w:sz="0" w:space="0" w:color="auto"/>
                  </w:divBdr>
                </w:div>
                <w:div w:id="1895005177">
                  <w:marLeft w:val="0"/>
                  <w:marRight w:val="0"/>
                  <w:marTop w:val="0"/>
                  <w:marBottom w:val="0"/>
                  <w:divBdr>
                    <w:top w:val="none" w:sz="0" w:space="0" w:color="auto"/>
                    <w:left w:val="none" w:sz="0" w:space="0" w:color="auto"/>
                    <w:bottom w:val="none" w:sz="0" w:space="0" w:color="auto"/>
                    <w:right w:val="none" w:sz="0" w:space="0" w:color="auto"/>
                  </w:divBdr>
                </w:div>
                <w:div w:id="631060734">
                  <w:marLeft w:val="0"/>
                  <w:marRight w:val="0"/>
                  <w:marTop w:val="0"/>
                  <w:marBottom w:val="0"/>
                  <w:divBdr>
                    <w:top w:val="none" w:sz="0" w:space="0" w:color="auto"/>
                    <w:left w:val="none" w:sz="0" w:space="0" w:color="auto"/>
                    <w:bottom w:val="none" w:sz="0" w:space="0" w:color="auto"/>
                    <w:right w:val="none" w:sz="0" w:space="0" w:color="auto"/>
                  </w:divBdr>
                </w:div>
                <w:div w:id="2140799197">
                  <w:marLeft w:val="0"/>
                  <w:marRight w:val="0"/>
                  <w:marTop w:val="0"/>
                  <w:marBottom w:val="0"/>
                  <w:divBdr>
                    <w:top w:val="none" w:sz="0" w:space="0" w:color="auto"/>
                    <w:left w:val="none" w:sz="0" w:space="0" w:color="auto"/>
                    <w:bottom w:val="none" w:sz="0" w:space="0" w:color="auto"/>
                    <w:right w:val="none" w:sz="0" w:space="0" w:color="auto"/>
                  </w:divBdr>
                </w:div>
                <w:div w:id="641933966">
                  <w:marLeft w:val="0"/>
                  <w:marRight w:val="0"/>
                  <w:marTop w:val="0"/>
                  <w:marBottom w:val="0"/>
                  <w:divBdr>
                    <w:top w:val="none" w:sz="0" w:space="0" w:color="auto"/>
                    <w:left w:val="none" w:sz="0" w:space="0" w:color="auto"/>
                    <w:bottom w:val="none" w:sz="0" w:space="0" w:color="auto"/>
                    <w:right w:val="none" w:sz="0" w:space="0" w:color="auto"/>
                  </w:divBdr>
                </w:div>
                <w:div w:id="551425864">
                  <w:marLeft w:val="0"/>
                  <w:marRight w:val="0"/>
                  <w:marTop w:val="0"/>
                  <w:marBottom w:val="0"/>
                  <w:divBdr>
                    <w:top w:val="none" w:sz="0" w:space="0" w:color="auto"/>
                    <w:left w:val="none" w:sz="0" w:space="0" w:color="auto"/>
                    <w:bottom w:val="none" w:sz="0" w:space="0" w:color="auto"/>
                    <w:right w:val="none" w:sz="0" w:space="0" w:color="auto"/>
                  </w:divBdr>
                </w:div>
                <w:div w:id="732970015">
                  <w:marLeft w:val="0"/>
                  <w:marRight w:val="0"/>
                  <w:marTop w:val="0"/>
                  <w:marBottom w:val="0"/>
                  <w:divBdr>
                    <w:top w:val="none" w:sz="0" w:space="0" w:color="auto"/>
                    <w:left w:val="none" w:sz="0" w:space="0" w:color="auto"/>
                    <w:bottom w:val="none" w:sz="0" w:space="0" w:color="auto"/>
                    <w:right w:val="none" w:sz="0" w:space="0" w:color="auto"/>
                  </w:divBdr>
                </w:div>
                <w:div w:id="73403202">
                  <w:marLeft w:val="0"/>
                  <w:marRight w:val="0"/>
                  <w:marTop w:val="0"/>
                  <w:marBottom w:val="0"/>
                  <w:divBdr>
                    <w:top w:val="none" w:sz="0" w:space="0" w:color="auto"/>
                    <w:left w:val="none" w:sz="0" w:space="0" w:color="auto"/>
                    <w:bottom w:val="none" w:sz="0" w:space="0" w:color="auto"/>
                    <w:right w:val="none" w:sz="0" w:space="0" w:color="auto"/>
                  </w:divBdr>
                </w:div>
                <w:div w:id="2119641529">
                  <w:marLeft w:val="0"/>
                  <w:marRight w:val="0"/>
                  <w:marTop w:val="0"/>
                  <w:marBottom w:val="0"/>
                  <w:divBdr>
                    <w:top w:val="none" w:sz="0" w:space="0" w:color="auto"/>
                    <w:left w:val="none" w:sz="0" w:space="0" w:color="auto"/>
                    <w:bottom w:val="none" w:sz="0" w:space="0" w:color="auto"/>
                    <w:right w:val="none" w:sz="0" w:space="0" w:color="auto"/>
                  </w:divBdr>
                </w:div>
                <w:div w:id="925698460">
                  <w:marLeft w:val="0"/>
                  <w:marRight w:val="0"/>
                  <w:marTop w:val="0"/>
                  <w:marBottom w:val="0"/>
                  <w:divBdr>
                    <w:top w:val="none" w:sz="0" w:space="0" w:color="auto"/>
                    <w:left w:val="none" w:sz="0" w:space="0" w:color="auto"/>
                    <w:bottom w:val="none" w:sz="0" w:space="0" w:color="auto"/>
                    <w:right w:val="none" w:sz="0" w:space="0" w:color="auto"/>
                  </w:divBdr>
                </w:div>
                <w:div w:id="554514192">
                  <w:marLeft w:val="0"/>
                  <w:marRight w:val="0"/>
                  <w:marTop w:val="0"/>
                  <w:marBottom w:val="0"/>
                  <w:divBdr>
                    <w:top w:val="none" w:sz="0" w:space="0" w:color="auto"/>
                    <w:left w:val="none" w:sz="0" w:space="0" w:color="auto"/>
                    <w:bottom w:val="none" w:sz="0" w:space="0" w:color="auto"/>
                    <w:right w:val="none" w:sz="0" w:space="0" w:color="auto"/>
                  </w:divBdr>
                </w:div>
                <w:div w:id="1910917593">
                  <w:marLeft w:val="0"/>
                  <w:marRight w:val="0"/>
                  <w:marTop w:val="0"/>
                  <w:marBottom w:val="0"/>
                  <w:divBdr>
                    <w:top w:val="none" w:sz="0" w:space="0" w:color="auto"/>
                    <w:left w:val="none" w:sz="0" w:space="0" w:color="auto"/>
                    <w:bottom w:val="none" w:sz="0" w:space="0" w:color="auto"/>
                    <w:right w:val="none" w:sz="0" w:space="0" w:color="auto"/>
                  </w:divBdr>
                </w:div>
                <w:div w:id="764493668">
                  <w:marLeft w:val="0"/>
                  <w:marRight w:val="0"/>
                  <w:marTop w:val="0"/>
                  <w:marBottom w:val="0"/>
                  <w:divBdr>
                    <w:top w:val="none" w:sz="0" w:space="0" w:color="auto"/>
                    <w:left w:val="none" w:sz="0" w:space="0" w:color="auto"/>
                    <w:bottom w:val="none" w:sz="0" w:space="0" w:color="auto"/>
                    <w:right w:val="none" w:sz="0" w:space="0" w:color="auto"/>
                  </w:divBdr>
                </w:div>
                <w:div w:id="2037384746">
                  <w:marLeft w:val="0"/>
                  <w:marRight w:val="0"/>
                  <w:marTop w:val="0"/>
                  <w:marBottom w:val="0"/>
                  <w:divBdr>
                    <w:top w:val="none" w:sz="0" w:space="0" w:color="auto"/>
                    <w:left w:val="none" w:sz="0" w:space="0" w:color="auto"/>
                    <w:bottom w:val="none" w:sz="0" w:space="0" w:color="auto"/>
                    <w:right w:val="none" w:sz="0" w:space="0" w:color="auto"/>
                  </w:divBdr>
                </w:div>
                <w:div w:id="2027366773">
                  <w:marLeft w:val="0"/>
                  <w:marRight w:val="0"/>
                  <w:marTop w:val="0"/>
                  <w:marBottom w:val="0"/>
                  <w:divBdr>
                    <w:top w:val="none" w:sz="0" w:space="0" w:color="auto"/>
                    <w:left w:val="none" w:sz="0" w:space="0" w:color="auto"/>
                    <w:bottom w:val="none" w:sz="0" w:space="0" w:color="auto"/>
                    <w:right w:val="none" w:sz="0" w:space="0" w:color="auto"/>
                  </w:divBdr>
                </w:div>
                <w:div w:id="1974946107">
                  <w:marLeft w:val="0"/>
                  <w:marRight w:val="0"/>
                  <w:marTop w:val="0"/>
                  <w:marBottom w:val="0"/>
                  <w:divBdr>
                    <w:top w:val="none" w:sz="0" w:space="0" w:color="auto"/>
                    <w:left w:val="none" w:sz="0" w:space="0" w:color="auto"/>
                    <w:bottom w:val="none" w:sz="0" w:space="0" w:color="auto"/>
                    <w:right w:val="none" w:sz="0" w:space="0" w:color="auto"/>
                  </w:divBdr>
                </w:div>
                <w:div w:id="2118713949">
                  <w:marLeft w:val="0"/>
                  <w:marRight w:val="0"/>
                  <w:marTop w:val="0"/>
                  <w:marBottom w:val="0"/>
                  <w:divBdr>
                    <w:top w:val="none" w:sz="0" w:space="0" w:color="auto"/>
                    <w:left w:val="none" w:sz="0" w:space="0" w:color="auto"/>
                    <w:bottom w:val="none" w:sz="0" w:space="0" w:color="auto"/>
                    <w:right w:val="none" w:sz="0" w:space="0" w:color="auto"/>
                  </w:divBdr>
                </w:div>
                <w:div w:id="1128939176">
                  <w:marLeft w:val="0"/>
                  <w:marRight w:val="0"/>
                  <w:marTop w:val="0"/>
                  <w:marBottom w:val="0"/>
                  <w:divBdr>
                    <w:top w:val="none" w:sz="0" w:space="0" w:color="auto"/>
                    <w:left w:val="none" w:sz="0" w:space="0" w:color="auto"/>
                    <w:bottom w:val="none" w:sz="0" w:space="0" w:color="auto"/>
                    <w:right w:val="none" w:sz="0" w:space="0" w:color="auto"/>
                  </w:divBdr>
                </w:div>
                <w:div w:id="1110472296">
                  <w:marLeft w:val="0"/>
                  <w:marRight w:val="0"/>
                  <w:marTop w:val="0"/>
                  <w:marBottom w:val="0"/>
                  <w:divBdr>
                    <w:top w:val="none" w:sz="0" w:space="0" w:color="auto"/>
                    <w:left w:val="none" w:sz="0" w:space="0" w:color="auto"/>
                    <w:bottom w:val="none" w:sz="0" w:space="0" w:color="auto"/>
                    <w:right w:val="none" w:sz="0" w:space="0" w:color="auto"/>
                  </w:divBdr>
                </w:div>
                <w:div w:id="562714842">
                  <w:marLeft w:val="0"/>
                  <w:marRight w:val="0"/>
                  <w:marTop w:val="0"/>
                  <w:marBottom w:val="0"/>
                  <w:divBdr>
                    <w:top w:val="none" w:sz="0" w:space="0" w:color="auto"/>
                    <w:left w:val="none" w:sz="0" w:space="0" w:color="auto"/>
                    <w:bottom w:val="none" w:sz="0" w:space="0" w:color="auto"/>
                    <w:right w:val="none" w:sz="0" w:space="0" w:color="auto"/>
                  </w:divBdr>
                </w:div>
                <w:div w:id="1113132488">
                  <w:marLeft w:val="0"/>
                  <w:marRight w:val="0"/>
                  <w:marTop w:val="0"/>
                  <w:marBottom w:val="0"/>
                  <w:divBdr>
                    <w:top w:val="none" w:sz="0" w:space="0" w:color="auto"/>
                    <w:left w:val="none" w:sz="0" w:space="0" w:color="auto"/>
                    <w:bottom w:val="none" w:sz="0" w:space="0" w:color="auto"/>
                    <w:right w:val="none" w:sz="0" w:space="0" w:color="auto"/>
                  </w:divBdr>
                </w:div>
                <w:div w:id="897671801">
                  <w:marLeft w:val="0"/>
                  <w:marRight w:val="0"/>
                  <w:marTop w:val="0"/>
                  <w:marBottom w:val="0"/>
                  <w:divBdr>
                    <w:top w:val="none" w:sz="0" w:space="0" w:color="auto"/>
                    <w:left w:val="none" w:sz="0" w:space="0" w:color="auto"/>
                    <w:bottom w:val="none" w:sz="0" w:space="0" w:color="auto"/>
                    <w:right w:val="none" w:sz="0" w:space="0" w:color="auto"/>
                  </w:divBdr>
                </w:div>
                <w:div w:id="1569340674">
                  <w:marLeft w:val="0"/>
                  <w:marRight w:val="0"/>
                  <w:marTop w:val="0"/>
                  <w:marBottom w:val="0"/>
                  <w:divBdr>
                    <w:top w:val="none" w:sz="0" w:space="0" w:color="auto"/>
                    <w:left w:val="none" w:sz="0" w:space="0" w:color="auto"/>
                    <w:bottom w:val="none" w:sz="0" w:space="0" w:color="auto"/>
                    <w:right w:val="none" w:sz="0" w:space="0" w:color="auto"/>
                  </w:divBdr>
                </w:div>
                <w:div w:id="247352156">
                  <w:marLeft w:val="0"/>
                  <w:marRight w:val="0"/>
                  <w:marTop w:val="0"/>
                  <w:marBottom w:val="0"/>
                  <w:divBdr>
                    <w:top w:val="none" w:sz="0" w:space="0" w:color="auto"/>
                    <w:left w:val="none" w:sz="0" w:space="0" w:color="auto"/>
                    <w:bottom w:val="none" w:sz="0" w:space="0" w:color="auto"/>
                    <w:right w:val="none" w:sz="0" w:space="0" w:color="auto"/>
                  </w:divBdr>
                </w:div>
                <w:div w:id="745614486">
                  <w:marLeft w:val="0"/>
                  <w:marRight w:val="0"/>
                  <w:marTop w:val="0"/>
                  <w:marBottom w:val="0"/>
                  <w:divBdr>
                    <w:top w:val="none" w:sz="0" w:space="0" w:color="auto"/>
                    <w:left w:val="none" w:sz="0" w:space="0" w:color="auto"/>
                    <w:bottom w:val="none" w:sz="0" w:space="0" w:color="auto"/>
                    <w:right w:val="none" w:sz="0" w:space="0" w:color="auto"/>
                  </w:divBdr>
                </w:div>
                <w:div w:id="50542780">
                  <w:marLeft w:val="0"/>
                  <w:marRight w:val="0"/>
                  <w:marTop w:val="0"/>
                  <w:marBottom w:val="0"/>
                  <w:divBdr>
                    <w:top w:val="none" w:sz="0" w:space="0" w:color="auto"/>
                    <w:left w:val="none" w:sz="0" w:space="0" w:color="auto"/>
                    <w:bottom w:val="none" w:sz="0" w:space="0" w:color="auto"/>
                    <w:right w:val="none" w:sz="0" w:space="0" w:color="auto"/>
                  </w:divBdr>
                </w:div>
                <w:div w:id="402918686">
                  <w:marLeft w:val="0"/>
                  <w:marRight w:val="0"/>
                  <w:marTop w:val="0"/>
                  <w:marBottom w:val="0"/>
                  <w:divBdr>
                    <w:top w:val="none" w:sz="0" w:space="0" w:color="auto"/>
                    <w:left w:val="none" w:sz="0" w:space="0" w:color="auto"/>
                    <w:bottom w:val="none" w:sz="0" w:space="0" w:color="auto"/>
                    <w:right w:val="none" w:sz="0" w:space="0" w:color="auto"/>
                  </w:divBdr>
                </w:div>
                <w:div w:id="1426148120">
                  <w:marLeft w:val="0"/>
                  <w:marRight w:val="0"/>
                  <w:marTop w:val="0"/>
                  <w:marBottom w:val="0"/>
                  <w:divBdr>
                    <w:top w:val="none" w:sz="0" w:space="0" w:color="auto"/>
                    <w:left w:val="none" w:sz="0" w:space="0" w:color="auto"/>
                    <w:bottom w:val="none" w:sz="0" w:space="0" w:color="auto"/>
                    <w:right w:val="none" w:sz="0" w:space="0" w:color="auto"/>
                  </w:divBdr>
                </w:div>
                <w:div w:id="1867012594">
                  <w:marLeft w:val="0"/>
                  <w:marRight w:val="0"/>
                  <w:marTop w:val="0"/>
                  <w:marBottom w:val="0"/>
                  <w:divBdr>
                    <w:top w:val="none" w:sz="0" w:space="0" w:color="auto"/>
                    <w:left w:val="none" w:sz="0" w:space="0" w:color="auto"/>
                    <w:bottom w:val="none" w:sz="0" w:space="0" w:color="auto"/>
                    <w:right w:val="none" w:sz="0" w:space="0" w:color="auto"/>
                  </w:divBdr>
                </w:div>
                <w:div w:id="973951322">
                  <w:marLeft w:val="0"/>
                  <w:marRight w:val="0"/>
                  <w:marTop w:val="0"/>
                  <w:marBottom w:val="0"/>
                  <w:divBdr>
                    <w:top w:val="none" w:sz="0" w:space="0" w:color="auto"/>
                    <w:left w:val="none" w:sz="0" w:space="0" w:color="auto"/>
                    <w:bottom w:val="none" w:sz="0" w:space="0" w:color="auto"/>
                    <w:right w:val="none" w:sz="0" w:space="0" w:color="auto"/>
                  </w:divBdr>
                </w:div>
                <w:div w:id="2086492981">
                  <w:marLeft w:val="0"/>
                  <w:marRight w:val="0"/>
                  <w:marTop w:val="0"/>
                  <w:marBottom w:val="0"/>
                  <w:divBdr>
                    <w:top w:val="none" w:sz="0" w:space="0" w:color="auto"/>
                    <w:left w:val="none" w:sz="0" w:space="0" w:color="auto"/>
                    <w:bottom w:val="none" w:sz="0" w:space="0" w:color="auto"/>
                    <w:right w:val="none" w:sz="0" w:space="0" w:color="auto"/>
                  </w:divBdr>
                </w:div>
                <w:div w:id="311836063">
                  <w:marLeft w:val="0"/>
                  <w:marRight w:val="0"/>
                  <w:marTop w:val="0"/>
                  <w:marBottom w:val="0"/>
                  <w:divBdr>
                    <w:top w:val="none" w:sz="0" w:space="0" w:color="auto"/>
                    <w:left w:val="none" w:sz="0" w:space="0" w:color="auto"/>
                    <w:bottom w:val="none" w:sz="0" w:space="0" w:color="auto"/>
                    <w:right w:val="none" w:sz="0" w:space="0" w:color="auto"/>
                  </w:divBdr>
                </w:div>
                <w:div w:id="194315808">
                  <w:marLeft w:val="0"/>
                  <w:marRight w:val="0"/>
                  <w:marTop w:val="0"/>
                  <w:marBottom w:val="0"/>
                  <w:divBdr>
                    <w:top w:val="none" w:sz="0" w:space="0" w:color="auto"/>
                    <w:left w:val="none" w:sz="0" w:space="0" w:color="auto"/>
                    <w:bottom w:val="none" w:sz="0" w:space="0" w:color="auto"/>
                    <w:right w:val="none" w:sz="0" w:space="0" w:color="auto"/>
                  </w:divBdr>
                </w:div>
                <w:div w:id="2093313610">
                  <w:marLeft w:val="0"/>
                  <w:marRight w:val="0"/>
                  <w:marTop w:val="0"/>
                  <w:marBottom w:val="0"/>
                  <w:divBdr>
                    <w:top w:val="none" w:sz="0" w:space="0" w:color="auto"/>
                    <w:left w:val="none" w:sz="0" w:space="0" w:color="auto"/>
                    <w:bottom w:val="none" w:sz="0" w:space="0" w:color="auto"/>
                    <w:right w:val="none" w:sz="0" w:space="0" w:color="auto"/>
                  </w:divBdr>
                </w:div>
                <w:div w:id="830561910">
                  <w:marLeft w:val="0"/>
                  <w:marRight w:val="0"/>
                  <w:marTop w:val="0"/>
                  <w:marBottom w:val="0"/>
                  <w:divBdr>
                    <w:top w:val="none" w:sz="0" w:space="0" w:color="auto"/>
                    <w:left w:val="none" w:sz="0" w:space="0" w:color="auto"/>
                    <w:bottom w:val="none" w:sz="0" w:space="0" w:color="auto"/>
                    <w:right w:val="none" w:sz="0" w:space="0" w:color="auto"/>
                  </w:divBdr>
                </w:div>
                <w:div w:id="2144884715">
                  <w:marLeft w:val="0"/>
                  <w:marRight w:val="0"/>
                  <w:marTop w:val="0"/>
                  <w:marBottom w:val="0"/>
                  <w:divBdr>
                    <w:top w:val="none" w:sz="0" w:space="0" w:color="auto"/>
                    <w:left w:val="none" w:sz="0" w:space="0" w:color="auto"/>
                    <w:bottom w:val="none" w:sz="0" w:space="0" w:color="auto"/>
                    <w:right w:val="none" w:sz="0" w:space="0" w:color="auto"/>
                  </w:divBdr>
                </w:div>
                <w:div w:id="1953240852">
                  <w:marLeft w:val="0"/>
                  <w:marRight w:val="0"/>
                  <w:marTop w:val="0"/>
                  <w:marBottom w:val="0"/>
                  <w:divBdr>
                    <w:top w:val="none" w:sz="0" w:space="0" w:color="auto"/>
                    <w:left w:val="none" w:sz="0" w:space="0" w:color="auto"/>
                    <w:bottom w:val="none" w:sz="0" w:space="0" w:color="auto"/>
                    <w:right w:val="none" w:sz="0" w:space="0" w:color="auto"/>
                  </w:divBdr>
                </w:div>
                <w:div w:id="1674721433">
                  <w:marLeft w:val="0"/>
                  <w:marRight w:val="0"/>
                  <w:marTop w:val="0"/>
                  <w:marBottom w:val="0"/>
                  <w:divBdr>
                    <w:top w:val="none" w:sz="0" w:space="0" w:color="auto"/>
                    <w:left w:val="none" w:sz="0" w:space="0" w:color="auto"/>
                    <w:bottom w:val="none" w:sz="0" w:space="0" w:color="auto"/>
                    <w:right w:val="none" w:sz="0" w:space="0" w:color="auto"/>
                  </w:divBdr>
                </w:div>
                <w:div w:id="1469780779">
                  <w:marLeft w:val="0"/>
                  <w:marRight w:val="0"/>
                  <w:marTop w:val="0"/>
                  <w:marBottom w:val="0"/>
                  <w:divBdr>
                    <w:top w:val="none" w:sz="0" w:space="0" w:color="auto"/>
                    <w:left w:val="none" w:sz="0" w:space="0" w:color="auto"/>
                    <w:bottom w:val="none" w:sz="0" w:space="0" w:color="auto"/>
                    <w:right w:val="none" w:sz="0" w:space="0" w:color="auto"/>
                  </w:divBdr>
                </w:div>
                <w:div w:id="1986927647">
                  <w:marLeft w:val="0"/>
                  <w:marRight w:val="0"/>
                  <w:marTop w:val="0"/>
                  <w:marBottom w:val="0"/>
                  <w:divBdr>
                    <w:top w:val="none" w:sz="0" w:space="0" w:color="auto"/>
                    <w:left w:val="none" w:sz="0" w:space="0" w:color="auto"/>
                    <w:bottom w:val="none" w:sz="0" w:space="0" w:color="auto"/>
                    <w:right w:val="none" w:sz="0" w:space="0" w:color="auto"/>
                  </w:divBdr>
                </w:div>
                <w:div w:id="1367096072">
                  <w:marLeft w:val="0"/>
                  <w:marRight w:val="0"/>
                  <w:marTop w:val="0"/>
                  <w:marBottom w:val="0"/>
                  <w:divBdr>
                    <w:top w:val="none" w:sz="0" w:space="0" w:color="auto"/>
                    <w:left w:val="none" w:sz="0" w:space="0" w:color="auto"/>
                    <w:bottom w:val="none" w:sz="0" w:space="0" w:color="auto"/>
                    <w:right w:val="none" w:sz="0" w:space="0" w:color="auto"/>
                  </w:divBdr>
                </w:div>
                <w:div w:id="959604076">
                  <w:marLeft w:val="0"/>
                  <w:marRight w:val="0"/>
                  <w:marTop w:val="0"/>
                  <w:marBottom w:val="0"/>
                  <w:divBdr>
                    <w:top w:val="none" w:sz="0" w:space="0" w:color="auto"/>
                    <w:left w:val="none" w:sz="0" w:space="0" w:color="auto"/>
                    <w:bottom w:val="none" w:sz="0" w:space="0" w:color="auto"/>
                    <w:right w:val="none" w:sz="0" w:space="0" w:color="auto"/>
                  </w:divBdr>
                </w:div>
                <w:div w:id="2037580485">
                  <w:marLeft w:val="0"/>
                  <w:marRight w:val="0"/>
                  <w:marTop w:val="0"/>
                  <w:marBottom w:val="0"/>
                  <w:divBdr>
                    <w:top w:val="none" w:sz="0" w:space="0" w:color="auto"/>
                    <w:left w:val="none" w:sz="0" w:space="0" w:color="auto"/>
                    <w:bottom w:val="none" w:sz="0" w:space="0" w:color="auto"/>
                    <w:right w:val="none" w:sz="0" w:space="0" w:color="auto"/>
                  </w:divBdr>
                </w:div>
                <w:div w:id="1107624884">
                  <w:marLeft w:val="0"/>
                  <w:marRight w:val="0"/>
                  <w:marTop w:val="0"/>
                  <w:marBottom w:val="0"/>
                  <w:divBdr>
                    <w:top w:val="none" w:sz="0" w:space="0" w:color="auto"/>
                    <w:left w:val="none" w:sz="0" w:space="0" w:color="auto"/>
                    <w:bottom w:val="none" w:sz="0" w:space="0" w:color="auto"/>
                    <w:right w:val="none" w:sz="0" w:space="0" w:color="auto"/>
                  </w:divBdr>
                </w:div>
                <w:div w:id="470250422">
                  <w:marLeft w:val="0"/>
                  <w:marRight w:val="0"/>
                  <w:marTop w:val="0"/>
                  <w:marBottom w:val="0"/>
                  <w:divBdr>
                    <w:top w:val="none" w:sz="0" w:space="0" w:color="auto"/>
                    <w:left w:val="none" w:sz="0" w:space="0" w:color="auto"/>
                    <w:bottom w:val="none" w:sz="0" w:space="0" w:color="auto"/>
                    <w:right w:val="none" w:sz="0" w:space="0" w:color="auto"/>
                  </w:divBdr>
                </w:div>
                <w:div w:id="1201821108">
                  <w:marLeft w:val="0"/>
                  <w:marRight w:val="0"/>
                  <w:marTop w:val="0"/>
                  <w:marBottom w:val="0"/>
                  <w:divBdr>
                    <w:top w:val="none" w:sz="0" w:space="0" w:color="auto"/>
                    <w:left w:val="none" w:sz="0" w:space="0" w:color="auto"/>
                    <w:bottom w:val="none" w:sz="0" w:space="0" w:color="auto"/>
                    <w:right w:val="none" w:sz="0" w:space="0" w:color="auto"/>
                  </w:divBdr>
                </w:div>
                <w:div w:id="151408209">
                  <w:marLeft w:val="0"/>
                  <w:marRight w:val="0"/>
                  <w:marTop w:val="0"/>
                  <w:marBottom w:val="0"/>
                  <w:divBdr>
                    <w:top w:val="none" w:sz="0" w:space="0" w:color="auto"/>
                    <w:left w:val="none" w:sz="0" w:space="0" w:color="auto"/>
                    <w:bottom w:val="none" w:sz="0" w:space="0" w:color="auto"/>
                    <w:right w:val="none" w:sz="0" w:space="0" w:color="auto"/>
                  </w:divBdr>
                </w:div>
                <w:div w:id="317468120">
                  <w:marLeft w:val="0"/>
                  <w:marRight w:val="0"/>
                  <w:marTop w:val="0"/>
                  <w:marBottom w:val="0"/>
                  <w:divBdr>
                    <w:top w:val="none" w:sz="0" w:space="0" w:color="auto"/>
                    <w:left w:val="none" w:sz="0" w:space="0" w:color="auto"/>
                    <w:bottom w:val="none" w:sz="0" w:space="0" w:color="auto"/>
                    <w:right w:val="none" w:sz="0" w:space="0" w:color="auto"/>
                  </w:divBdr>
                </w:div>
                <w:div w:id="1060592655">
                  <w:marLeft w:val="0"/>
                  <w:marRight w:val="0"/>
                  <w:marTop w:val="0"/>
                  <w:marBottom w:val="0"/>
                  <w:divBdr>
                    <w:top w:val="none" w:sz="0" w:space="0" w:color="auto"/>
                    <w:left w:val="none" w:sz="0" w:space="0" w:color="auto"/>
                    <w:bottom w:val="none" w:sz="0" w:space="0" w:color="auto"/>
                    <w:right w:val="none" w:sz="0" w:space="0" w:color="auto"/>
                  </w:divBdr>
                </w:div>
                <w:div w:id="1611231789">
                  <w:marLeft w:val="0"/>
                  <w:marRight w:val="0"/>
                  <w:marTop w:val="0"/>
                  <w:marBottom w:val="0"/>
                  <w:divBdr>
                    <w:top w:val="none" w:sz="0" w:space="0" w:color="auto"/>
                    <w:left w:val="none" w:sz="0" w:space="0" w:color="auto"/>
                    <w:bottom w:val="none" w:sz="0" w:space="0" w:color="auto"/>
                    <w:right w:val="none" w:sz="0" w:space="0" w:color="auto"/>
                  </w:divBdr>
                </w:div>
                <w:div w:id="1654094202">
                  <w:marLeft w:val="0"/>
                  <w:marRight w:val="0"/>
                  <w:marTop w:val="0"/>
                  <w:marBottom w:val="0"/>
                  <w:divBdr>
                    <w:top w:val="none" w:sz="0" w:space="0" w:color="auto"/>
                    <w:left w:val="none" w:sz="0" w:space="0" w:color="auto"/>
                    <w:bottom w:val="none" w:sz="0" w:space="0" w:color="auto"/>
                    <w:right w:val="none" w:sz="0" w:space="0" w:color="auto"/>
                  </w:divBdr>
                </w:div>
                <w:div w:id="1524711846">
                  <w:marLeft w:val="0"/>
                  <w:marRight w:val="0"/>
                  <w:marTop w:val="0"/>
                  <w:marBottom w:val="0"/>
                  <w:divBdr>
                    <w:top w:val="none" w:sz="0" w:space="0" w:color="auto"/>
                    <w:left w:val="none" w:sz="0" w:space="0" w:color="auto"/>
                    <w:bottom w:val="none" w:sz="0" w:space="0" w:color="auto"/>
                    <w:right w:val="none" w:sz="0" w:space="0" w:color="auto"/>
                  </w:divBdr>
                </w:div>
                <w:div w:id="673335960">
                  <w:marLeft w:val="0"/>
                  <w:marRight w:val="0"/>
                  <w:marTop w:val="0"/>
                  <w:marBottom w:val="0"/>
                  <w:divBdr>
                    <w:top w:val="none" w:sz="0" w:space="0" w:color="auto"/>
                    <w:left w:val="none" w:sz="0" w:space="0" w:color="auto"/>
                    <w:bottom w:val="none" w:sz="0" w:space="0" w:color="auto"/>
                    <w:right w:val="none" w:sz="0" w:space="0" w:color="auto"/>
                  </w:divBdr>
                </w:div>
                <w:div w:id="990446893">
                  <w:marLeft w:val="0"/>
                  <w:marRight w:val="0"/>
                  <w:marTop w:val="0"/>
                  <w:marBottom w:val="0"/>
                  <w:divBdr>
                    <w:top w:val="none" w:sz="0" w:space="0" w:color="auto"/>
                    <w:left w:val="none" w:sz="0" w:space="0" w:color="auto"/>
                    <w:bottom w:val="none" w:sz="0" w:space="0" w:color="auto"/>
                    <w:right w:val="none" w:sz="0" w:space="0" w:color="auto"/>
                  </w:divBdr>
                </w:div>
                <w:div w:id="207841851">
                  <w:marLeft w:val="0"/>
                  <w:marRight w:val="0"/>
                  <w:marTop w:val="0"/>
                  <w:marBottom w:val="0"/>
                  <w:divBdr>
                    <w:top w:val="none" w:sz="0" w:space="0" w:color="auto"/>
                    <w:left w:val="none" w:sz="0" w:space="0" w:color="auto"/>
                    <w:bottom w:val="none" w:sz="0" w:space="0" w:color="auto"/>
                    <w:right w:val="none" w:sz="0" w:space="0" w:color="auto"/>
                  </w:divBdr>
                </w:div>
                <w:div w:id="286545159">
                  <w:marLeft w:val="0"/>
                  <w:marRight w:val="0"/>
                  <w:marTop w:val="0"/>
                  <w:marBottom w:val="0"/>
                  <w:divBdr>
                    <w:top w:val="none" w:sz="0" w:space="0" w:color="auto"/>
                    <w:left w:val="none" w:sz="0" w:space="0" w:color="auto"/>
                    <w:bottom w:val="none" w:sz="0" w:space="0" w:color="auto"/>
                    <w:right w:val="none" w:sz="0" w:space="0" w:color="auto"/>
                  </w:divBdr>
                </w:div>
                <w:div w:id="199054346">
                  <w:marLeft w:val="0"/>
                  <w:marRight w:val="0"/>
                  <w:marTop w:val="0"/>
                  <w:marBottom w:val="0"/>
                  <w:divBdr>
                    <w:top w:val="none" w:sz="0" w:space="0" w:color="auto"/>
                    <w:left w:val="none" w:sz="0" w:space="0" w:color="auto"/>
                    <w:bottom w:val="none" w:sz="0" w:space="0" w:color="auto"/>
                    <w:right w:val="none" w:sz="0" w:space="0" w:color="auto"/>
                  </w:divBdr>
                </w:div>
                <w:div w:id="407576402">
                  <w:marLeft w:val="0"/>
                  <w:marRight w:val="0"/>
                  <w:marTop w:val="0"/>
                  <w:marBottom w:val="0"/>
                  <w:divBdr>
                    <w:top w:val="none" w:sz="0" w:space="0" w:color="auto"/>
                    <w:left w:val="none" w:sz="0" w:space="0" w:color="auto"/>
                    <w:bottom w:val="none" w:sz="0" w:space="0" w:color="auto"/>
                    <w:right w:val="none" w:sz="0" w:space="0" w:color="auto"/>
                  </w:divBdr>
                </w:div>
                <w:div w:id="372577039">
                  <w:marLeft w:val="0"/>
                  <w:marRight w:val="0"/>
                  <w:marTop w:val="0"/>
                  <w:marBottom w:val="0"/>
                  <w:divBdr>
                    <w:top w:val="none" w:sz="0" w:space="0" w:color="auto"/>
                    <w:left w:val="none" w:sz="0" w:space="0" w:color="auto"/>
                    <w:bottom w:val="none" w:sz="0" w:space="0" w:color="auto"/>
                    <w:right w:val="none" w:sz="0" w:space="0" w:color="auto"/>
                  </w:divBdr>
                </w:div>
                <w:div w:id="1090396719">
                  <w:marLeft w:val="0"/>
                  <w:marRight w:val="0"/>
                  <w:marTop w:val="0"/>
                  <w:marBottom w:val="0"/>
                  <w:divBdr>
                    <w:top w:val="none" w:sz="0" w:space="0" w:color="auto"/>
                    <w:left w:val="none" w:sz="0" w:space="0" w:color="auto"/>
                    <w:bottom w:val="none" w:sz="0" w:space="0" w:color="auto"/>
                    <w:right w:val="none" w:sz="0" w:space="0" w:color="auto"/>
                  </w:divBdr>
                </w:div>
                <w:div w:id="2084598872">
                  <w:marLeft w:val="0"/>
                  <w:marRight w:val="0"/>
                  <w:marTop w:val="0"/>
                  <w:marBottom w:val="0"/>
                  <w:divBdr>
                    <w:top w:val="none" w:sz="0" w:space="0" w:color="auto"/>
                    <w:left w:val="none" w:sz="0" w:space="0" w:color="auto"/>
                    <w:bottom w:val="none" w:sz="0" w:space="0" w:color="auto"/>
                    <w:right w:val="none" w:sz="0" w:space="0" w:color="auto"/>
                  </w:divBdr>
                </w:div>
                <w:div w:id="32854085">
                  <w:marLeft w:val="0"/>
                  <w:marRight w:val="0"/>
                  <w:marTop w:val="0"/>
                  <w:marBottom w:val="0"/>
                  <w:divBdr>
                    <w:top w:val="none" w:sz="0" w:space="0" w:color="auto"/>
                    <w:left w:val="none" w:sz="0" w:space="0" w:color="auto"/>
                    <w:bottom w:val="none" w:sz="0" w:space="0" w:color="auto"/>
                    <w:right w:val="none" w:sz="0" w:space="0" w:color="auto"/>
                  </w:divBdr>
                </w:div>
                <w:div w:id="192228924">
                  <w:marLeft w:val="0"/>
                  <w:marRight w:val="0"/>
                  <w:marTop w:val="0"/>
                  <w:marBottom w:val="0"/>
                  <w:divBdr>
                    <w:top w:val="none" w:sz="0" w:space="0" w:color="auto"/>
                    <w:left w:val="none" w:sz="0" w:space="0" w:color="auto"/>
                    <w:bottom w:val="none" w:sz="0" w:space="0" w:color="auto"/>
                    <w:right w:val="none" w:sz="0" w:space="0" w:color="auto"/>
                  </w:divBdr>
                </w:div>
                <w:div w:id="1449856730">
                  <w:marLeft w:val="0"/>
                  <w:marRight w:val="0"/>
                  <w:marTop w:val="0"/>
                  <w:marBottom w:val="0"/>
                  <w:divBdr>
                    <w:top w:val="none" w:sz="0" w:space="0" w:color="auto"/>
                    <w:left w:val="none" w:sz="0" w:space="0" w:color="auto"/>
                    <w:bottom w:val="none" w:sz="0" w:space="0" w:color="auto"/>
                    <w:right w:val="none" w:sz="0" w:space="0" w:color="auto"/>
                  </w:divBdr>
                </w:div>
                <w:div w:id="1137408066">
                  <w:marLeft w:val="0"/>
                  <w:marRight w:val="0"/>
                  <w:marTop w:val="0"/>
                  <w:marBottom w:val="0"/>
                  <w:divBdr>
                    <w:top w:val="none" w:sz="0" w:space="0" w:color="auto"/>
                    <w:left w:val="none" w:sz="0" w:space="0" w:color="auto"/>
                    <w:bottom w:val="none" w:sz="0" w:space="0" w:color="auto"/>
                    <w:right w:val="none" w:sz="0" w:space="0" w:color="auto"/>
                  </w:divBdr>
                </w:div>
                <w:div w:id="806584197">
                  <w:marLeft w:val="0"/>
                  <w:marRight w:val="0"/>
                  <w:marTop w:val="0"/>
                  <w:marBottom w:val="0"/>
                  <w:divBdr>
                    <w:top w:val="none" w:sz="0" w:space="0" w:color="auto"/>
                    <w:left w:val="none" w:sz="0" w:space="0" w:color="auto"/>
                    <w:bottom w:val="none" w:sz="0" w:space="0" w:color="auto"/>
                    <w:right w:val="none" w:sz="0" w:space="0" w:color="auto"/>
                  </w:divBdr>
                </w:div>
                <w:div w:id="1092434440">
                  <w:marLeft w:val="0"/>
                  <w:marRight w:val="0"/>
                  <w:marTop w:val="0"/>
                  <w:marBottom w:val="0"/>
                  <w:divBdr>
                    <w:top w:val="none" w:sz="0" w:space="0" w:color="auto"/>
                    <w:left w:val="none" w:sz="0" w:space="0" w:color="auto"/>
                    <w:bottom w:val="none" w:sz="0" w:space="0" w:color="auto"/>
                    <w:right w:val="none" w:sz="0" w:space="0" w:color="auto"/>
                  </w:divBdr>
                </w:div>
                <w:div w:id="1842818181">
                  <w:marLeft w:val="0"/>
                  <w:marRight w:val="0"/>
                  <w:marTop w:val="0"/>
                  <w:marBottom w:val="0"/>
                  <w:divBdr>
                    <w:top w:val="none" w:sz="0" w:space="0" w:color="auto"/>
                    <w:left w:val="none" w:sz="0" w:space="0" w:color="auto"/>
                    <w:bottom w:val="none" w:sz="0" w:space="0" w:color="auto"/>
                    <w:right w:val="none" w:sz="0" w:space="0" w:color="auto"/>
                  </w:divBdr>
                </w:div>
                <w:div w:id="2015299497">
                  <w:marLeft w:val="0"/>
                  <w:marRight w:val="0"/>
                  <w:marTop w:val="0"/>
                  <w:marBottom w:val="0"/>
                  <w:divBdr>
                    <w:top w:val="none" w:sz="0" w:space="0" w:color="auto"/>
                    <w:left w:val="none" w:sz="0" w:space="0" w:color="auto"/>
                    <w:bottom w:val="none" w:sz="0" w:space="0" w:color="auto"/>
                    <w:right w:val="none" w:sz="0" w:space="0" w:color="auto"/>
                  </w:divBdr>
                </w:div>
                <w:div w:id="1447231839">
                  <w:marLeft w:val="0"/>
                  <w:marRight w:val="0"/>
                  <w:marTop w:val="0"/>
                  <w:marBottom w:val="0"/>
                  <w:divBdr>
                    <w:top w:val="none" w:sz="0" w:space="0" w:color="auto"/>
                    <w:left w:val="none" w:sz="0" w:space="0" w:color="auto"/>
                    <w:bottom w:val="none" w:sz="0" w:space="0" w:color="auto"/>
                    <w:right w:val="none" w:sz="0" w:space="0" w:color="auto"/>
                  </w:divBdr>
                </w:div>
                <w:div w:id="755594771">
                  <w:marLeft w:val="0"/>
                  <w:marRight w:val="0"/>
                  <w:marTop w:val="0"/>
                  <w:marBottom w:val="0"/>
                  <w:divBdr>
                    <w:top w:val="none" w:sz="0" w:space="0" w:color="auto"/>
                    <w:left w:val="none" w:sz="0" w:space="0" w:color="auto"/>
                    <w:bottom w:val="none" w:sz="0" w:space="0" w:color="auto"/>
                    <w:right w:val="none" w:sz="0" w:space="0" w:color="auto"/>
                  </w:divBdr>
                </w:div>
                <w:div w:id="1389261146">
                  <w:marLeft w:val="0"/>
                  <w:marRight w:val="0"/>
                  <w:marTop w:val="0"/>
                  <w:marBottom w:val="0"/>
                  <w:divBdr>
                    <w:top w:val="none" w:sz="0" w:space="0" w:color="auto"/>
                    <w:left w:val="none" w:sz="0" w:space="0" w:color="auto"/>
                    <w:bottom w:val="none" w:sz="0" w:space="0" w:color="auto"/>
                    <w:right w:val="none" w:sz="0" w:space="0" w:color="auto"/>
                  </w:divBdr>
                </w:div>
                <w:div w:id="1011177671">
                  <w:marLeft w:val="0"/>
                  <w:marRight w:val="0"/>
                  <w:marTop w:val="0"/>
                  <w:marBottom w:val="0"/>
                  <w:divBdr>
                    <w:top w:val="none" w:sz="0" w:space="0" w:color="auto"/>
                    <w:left w:val="none" w:sz="0" w:space="0" w:color="auto"/>
                    <w:bottom w:val="none" w:sz="0" w:space="0" w:color="auto"/>
                    <w:right w:val="none" w:sz="0" w:space="0" w:color="auto"/>
                  </w:divBdr>
                </w:div>
                <w:div w:id="1761483484">
                  <w:marLeft w:val="0"/>
                  <w:marRight w:val="0"/>
                  <w:marTop w:val="0"/>
                  <w:marBottom w:val="0"/>
                  <w:divBdr>
                    <w:top w:val="none" w:sz="0" w:space="0" w:color="auto"/>
                    <w:left w:val="none" w:sz="0" w:space="0" w:color="auto"/>
                    <w:bottom w:val="none" w:sz="0" w:space="0" w:color="auto"/>
                    <w:right w:val="none" w:sz="0" w:space="0" w:color="auto"/>
                  </w:divBdr>
                </w:div>
                <w:div w:id="5906992">
                  <w:marLeft w:val="0"/>
                  <w:marRight w:val="0"/>
                  <w:marTop w:val="0"/>
                  <w:marBottom w:val="0"/>
                  <w:divBdr>
                    <w:top w:val="none" w:sz="0" w:space="0" w:color="auto"/>
                    <w:left w:val="none" w:sz="0" w:space="0" w:color="auto"/>
                    <w:bottom w:val="none" w:sz="0" w:space="0" w:color="auto"/>
                    <w:right w:val="none" w:sz="0" w:space="0" w:color="auto"/>
                  </w:divBdr>
                </w:div>
                <w:div w:id="562378330">
                  <w:marLeft w:val="0"/>
                  <w:marRight w:val="0"/>
                  <w:marTop w:val="0"/>
                  <w:marBottom w:val="0"/>
                  <w:divBdr>
                    <w:top w:val="none" w:sz="0" w:space="0" w:color="auto"/>
                    <w:left w:val="none" w:sz="0" w:space="0" w:color="auto"/>
                    <w:bottom w:val="none" w:sz="0" w:space="0" w:color="auto"/>
                    <w:right w:val="none" w:sz="0" w:space="0" w:color="auto"/>
                  </w:divBdr>
                </w:div>
                <w:div w:id="645089355">
                  <w:marLeft w:val="0"/>
                  <w:marRight w:val="0"/>
                  <w:marTop w:val="0"/>
                  <w:marBottom w:val="0"/>
                  <w:divBdr>
                    <w:top w:val="none" w:sz="0" w:space="0" w:color="auto"/>
                    <w:left w:val="none" w:sz="0" w:space="0" w:color="auto"/>
                    <w:bottom w:val="none" w:sz="0" w:space="0" w:color="auto"/>
                    <w:right w:val="none" w:sz="0" w:space="0" w:color="auto"/>
                  </w:divBdr>
                </w:div>
                <w:div w:id="255938712">
                  <w:marLeft w:val="0"/>
                  <w:marRight w:val="0"/>
                  <w:marTop w:val="0"/>
                  <w:marBottom w:val="0"/>
                  <w:divBdr>
                    <w:top w:val="none" w:sz="0" w:space="0" w:color="auto"/>
                    <w:left w:val="none" w:sz="0" w:space="0" w:color="auto"/>
                    <w:bottom w:val="none" w:sz="0" w:space="0" w:color="auto"/>
                    <w:right w:val="none" w:sz="0" w:space="0" w:color="auto"/>
                  </w:divBdr>
                </w:div>
                <w:div w:id="1711147701">
                  <w:marLeft w:val="0"/>
                  <w:marRight w:val="0"/>
                  <w:marTop w:val="0"/>
                  <w:marBottom w:val="0"/>
                  <w:divBdr>
                    <w:top w:val="none" w:sz="0" w:space="0" w:color="auto"/>
                    <w:left w:val="none" w:sz="0" w:space="0" w:color="auto"/>
                    <w:bottom w:val="none" w:sz="0" w:space="0" w:color="auto"/>
                    <w:right w:val="none" w:sz="0" w:space="0" w:color="auto"/>
                  </w:divBdr>
                </w:div>
                <w:div w:id="1044981101">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447">
          <w:marLeft w:val="0"/>
          <w:marRight w:val="0"/>
          <w:marTop w:val="0"/>
          <w:marBottom w:val="0"/>
          <w:divBdr>
            <w:top w:val="single" w:sz="12" w:space="0" w:color="666666"/>
            <w:left w:val="none" w:sz="0" w:space="0" w:color="auto"/>
            <w:bottom w:val="none" w:sz="0" w:space="0" w:color="auto"/>
            <w:right w:val="none" w:sz="0" w:space="0" w:color="auto"/>
          </w:divBdr>
          <w:divsChild>
            <w:div w:id="2077320921">
              <w:marLeft w:val="0"/>
              <w:marRight w:val="0"/>
              <w:marTop w:val="0"/>
              <w:marBottom w:val="0"/>
              <w:divBdr>
                <w:top w:val="none" w:sz="0" w:space="0" w:color="auto"/>
                <w:left w:val="none" w:sz="0" w:space="0" w:color="auto"/>
                <w:bottom w:val="none" w:sz="0" w:space="0" w:color="auto"/>
                <w:right w:val="none" w:sz="0" w:space="0" w:color="auto"/>
              </w:divBdr>
              <w:divsChild>
                <w:div w:id="560680922">
                  <w:marLeft w:val="0"/>
                  <w:marRight w:val="0"/>
                  <w:marTop w:val="0"/>
                  <w:marBottom w:val="0"/>
                  <w:divBdr>
                    <w:top w:val="none" w:sz="0" w:space="0" w:color="auto"/>
                    <w:left w:val="none" w:sz="0" w:space="0" w:color="auto"/>
                    <w:bottom w:val="none" w:sz="0" w:space="0" w:color="auto"/>
                    <w:right w:val="none" w:sz="0" w:space="0" w:color="auto"/>
                  </w:divBdr>
                  <w:divsChild>
                    <w:div w:id="693313375">
                      <w:marLeft w:val="0"/>
                      <w:marRight w:val="0"/>
                      <w:marTop w:val="0"/>
                      <w:marBottom w:val="0"/>
                      <w:divBdr>
                        <w:top w:val="none" w:sz="0" w:space="0" w:color="auto"/>
                        <w:left w:val="none" w:sz="0" w:space="0" w:color="auto"/>
                        <w:bottom w:val="none" w:sz="0" w:space="0" w:color="auto"/>
                        <w:right w:val="none" w:sz="0" w:space="0" w:color="auto"/>
                      </w:divBdr>
                      <w:divsChild>
                        <w:div w:id="25759749">
                          <w:marLeft w:val="0"/>
                          <w:marRight w:val="0"/>
                          <w:marTop w:val="0"/>
                          <w:marBottom w:val="0"/>
                          <w:divBdr>
                            <w:top w:val="none" w:sz="0" w:space="0" w:color="auto"/>
                            <w:left w:val="none" w:sz="0" w:space="0" w:color="auto"/>
                            <w:bottom w:val="none" w:sz="0" w:space="0" w:color="auto"/>
                            <w:right w:val="none" w:sz="0" w:space="0" w:color="auto"/>
                          </w:divBdr>
                          <w:divsChild>
                            <w:div w:id="160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4317</Words>
  <Characters>24612</Characters>
  <Application>Microsoft Office Word</Application>
  <DocSecurity>0</DocSecurity>
  <Lines>205</Lines>
  <Paragraphs>57</Paragraphs>
  <ScaleCrop>false</ScaleCrop>
  <Company>Bundesverwaltung</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2021-07-05T08:46:00Z</dcterms:created>
  <dcterms:modified xsi:type="dcterms:W3CDTF">2021-07-05T08:47:00Z</dcterms:modified>
</cp:coreProperties>
</file>